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  <w:t xml:space="preserve">Előterjesztés 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  <w:t>Kup Község Önkormányzat Képviselő-testületének 2015. november 16-i ülésére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  <w:t>Tisztelt Képviselő-testület!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 xml:space="preserve">Az Önkormányzat a  családsegítést és a gyermekjóléti szolgáltatást a Pápakörnyéki Önkormányzatok Feladatellátó Társulásán keresztül látja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A szociális igazgatásról és szociális ellátásokról szóló 1993. évi III. tv. ( továbbiakban Szt.) 136. §. (9) bekezdése értelmében  az önkormányzatoknak felül kell vizsgálni a családsegítés és gyermekjóléti szolgálat feladatellátás módját.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 xml:space="preserve">Az Szt. 136. §. (8) bekezdése alapján e két feladat csak együtt látható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Az Szt. 86. § (1) bekezdése értelmében  a települési önkormányzat köteles biztosítani a családsegítést, ha a közös önkormányzati hivatal székhelye a településen van. Ennek értelmében Pápakovácsi, mint székhelytelepülés illetékes dönteni, hogy a fenti két feladatot milyen módon látja el a 6 település vonatkozásában.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 xml:space="preserve">Javasoljuk a Pápakovácsi Önkormányzatnak, hogy   továbbra is a Társuláson keresztül lássa el a feladatokat.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 xml:space="preserve">Kérem a képviselő-testületet a határozati javaslat elfogadására.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Times New Roman" w:cs="Times New Roman"/>
          <w:b/>
          <w:b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u w:val="single"/>
          <w:shd w:fill="FFFFFF" w:val="clear"/>
        </w:rPr>
        <w:t>…</w:t>
      </w:r>
      <w:r>
        <w:rPr>
          <w:rFonts w:eastAsia="Times New Roman" w:cs="Times New Roman" w:ascii="Arial" w:hAnsi="Arial"/>
          <w:b/>
          <w:color w:val="00000A"/>
          <w:spacing w:val="0"/>
          <w:sz w:val="26"/>
          <w:szCs w:val="26"/>
          <w:u w:val="single"/>
          <w:shd w:fill="FFFFFF" w:val="clear"/>
        </w:rPr>
        <w:t>/2015.(XI.16.) KT határozat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1. Kup Község Önkormányzatának Képviselő-testülete a családsegítés és gyermekjóléti szolgálat feladatellátásra vonatkozó hatályos megállapodását felülvizsgálta.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2. A Képviselő-testület azt a javaslatot fogalmazza meg a Pápakovácsi   Közös Önkormányzati Hivatal székhely önkormányzata, Pápakovácsi Közég Önkormányzat Képviselő-testületének, hogy a családsegítés és gyermekjóléti szolgálat feladatait 2016. január 1-től a Pápakörnyéki Önkormányzatok Feladatellátó Társulása keretében lássa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3. A Képviselő-testület felkéri a polgármestert, hogy a közös hivatal székhelytelepülésnek polgármesterét a határozatról tájékoztassa.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Határidő: azonnal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Felelős: polgármester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>Kup 2015. november 9.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pacing w:val="0"/>
          <w:sz w:val="26"/>
          <w:szCs w:val="26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ab/>
        <w:tab/>
        <w:tab/>
        <w:tab/>
        <w:tab/>
        <w:tab/>
        <w:tab/>
        <w:tab/>
        <w:t>Hiér Judit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 w:ascii="Arial" w:hAnsi="Arial"/>
          <w:color w:val="00000A"/>
          <w:spacing w:val="0"/>
          <w:sz w:val="26"/>
          <w:szCs w:val="26"/>
          <w:shd w:fill="FFFFFF" w:val="clear"/>
        </w:rPr>
        <w:tab/>
        <w:tab/>
        <w:tab/>
        <w:tab/>
        <w:tab/>
        <w:tab/>
        <w:tab/>
        <w:tab/>
        <w:t>polgármester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Szövegtörzs"/>
    <w:basedOn w:val="Normal"/>
    <w:pPr>
      <w:spacing w:lineRule="auto" w:line="288" w:before="0" w:after="140"/>
    </w:pPr>
    <w:rPr/>
  </w:style>
  <w:style w:type="paragraph" w:styleId="Lista">
    <w:name w:val="Lista"/>
    <w:basedOn w:val="Szvegtrzs"/>
    <w:pPr/>
    <w:rPr>
      <w:rFonts w:cs="Mangal"/>
    </w:rPr>
  </w:style>
  <w:style w:type="paragraph" w:styleId="Felirat">
    <w:name w:val="Felira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4385</TotalTime>
  <Application>LibreOffice/4.4.2.2$Windows_x86 LibreOffice_project/c4c7d32d0d49397cad38d62472b0bc8acff48dd6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hu-HU</dc:language>
  <dcterms:modified xsi:type="dcterms:W3CDTF">2015-11-26T14:11:23Z</dcterms:modified>
  <cp:revision>1</cp:revision>
</cp:coreProperties>
</file>