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8A" w:rsidRDefault="00881B8A" w:rsidP="00881B8A">
      <w:pPr>
        <w:jc w:val="center"/>
        <w:rPr>
          <w:rFonts w:ascii="Arial" w:hAnsi="Arial" w:cs="Arial"/>
          <w:b/>
          <w:i/>
          <w:sz w:val="26"/>
          <w:szCs w:val="26"/>
        </w:rPr>
      </w:pPr>
      <w:proofErr w:type="gramStart"/>
      <w:r>
        <w:rPr>
          <w:rFonts w:ascii="Arial" w:hAnsi="Arial" w:cs="Arial"/>
          <w:b/>
          <w:i/>
          <w:sz w:val="26"/>
          <w:szCs w:val="26"/>
        </w:rPr>
        <w:t>Kup    Község</w:t>
      </w:r>
      <w:proofErr w:type="gramEnd"/>
      <w:r>
        <w:rPr>
          <w:rFonts w:ascii="Arial" w:hAnsi="Arial" w:cs="Arial"/>
          <w:b/>
          <w:i/>
          <w:sz w:val="26"/>
          <w:szCs w:val="26"/>
        </w:rPr>
        <w:t xml:space="preserve"> Önkormányzat Képviselő-testületének</w:t>
      </w:r>
    </w:p>
    <w:p w:rsidR="00881B8A" w:rsidRDefault="00881B8A" w:rsidP="00881B8A">
      <w:pPr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 xml:space="preserve">7/2015. (V.11.) önkormányzati rendelete </w:t>
      </w:r>
    </w:p>
    <w:p w:rsidR="00881B8A" w:rsidRDefault="00881B8A" w:rsidP="00881B8A">
      <w:pPr>
        <w:jc w:val="center"/>
        <w:rPr>
          <w:rFonts w:ascii="Arial" w:hAnsi="Arial" w:cs="Arial"/>
          <w:i/>
          <w:sz w:val="26"/>
          <w:szCs w:val="26"/>
        </w:rPr>
      </w:pPr>
      <w:proofErr w:type="gramStart"/>
      <w:r>
        <w:rPr>
          <w:rFonts w:ascii="Arial" w:hAnsi="Arial" w:cs="Arial"/>
          <w:b/>
          <w:i/>
          <w:sz w:val="26"/>
          <w:szCs w:val="26"/>
        </w:rPr>
        <w:t>az</w:t>
      </w:r>
      <w:proofErr w:type="gramEnd"/>
      <w:r>
        <w:rPr>
          <w:rFonts w:ascii="Arial" w:hAnsi="Arial" w:cs="Arial"/>
          <w:b/>
          <w:i/>
          <w:sz w:val="26"/>
          <w:szCs w:val="26"/>
        </w:rPr>
        <w:t xml:space="preserve"> </w:t>
      </w:r>
      <w:r w:rsidRPr="00D00825">
        <w:rPr>
          <w:rFonts w:ascii="Arial" w:hAnsi="Arial" w:cs="Arial"/>
          <w:b/>
          <w:i/>
          <w:sz w:val="26"/>
          <w:szCs w:val="26"/>
        </w:rPr>
        <w:t>egyes szociális ellátások helyi szabályairól</w:t>
      </w:r>
    </w:p>
    <w:p w:rsidR="00881B8A" w:rsidRPr="00D00825" w:rsidRDefault="00881B8A" w:rsidP="00881B8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D00825">
        <w:rPr>
          <w:rFonts w:ascii="Arial" w:hAnsi="Arial" w:cs="Arial"/>
          <w:b/>
        </w:rPr>
        <w:t>/2015. (II.28.) önkormányzati rendelet módosításáról</w:t>
      </w:r>
    </w:p>
    <w:p w:rsidR="00881B8A" w:rsidRDefault="00881B8A" w:rsidP="00881B8A">
      <w:pPr>
        <w:pStyle w:val="Szvegtrzs"/>
        <w:rPr>
          <w:szCs w:val="24"/>
        </w:rPr>
      </w:pPr>
    </w:p>
    <w:p w:rsidR="00881B8A" w:rsidRPr="00F7744B" w:rsidRDefault="00881B8A" w:rsidP="00881B8A">
      <w:pPr>
        <w:pStyle w:val="Szvegtrzs"/>
        <w:rPr>
          <w:szCs w:val="24"/>
        </w:rPr>
      </w:pPr>
      <w:proofErr w:type="gramStart"/>
      <w:r>
        <w:rPr>
          <w:szCs w:val="24"/>
        </w:rPr>
        <w:t xml:space="preserve">Kup  </w:t>
      </w:r>
      <w:r w:rsidRPr="00F7744B">
        <w:rPr>
          <w:szCs w:val="24"/>
        </w:rPr>
        <w:t>község</w:t>
      </w:r>
      <w:proofErr w:type="gramEnd"/>
      <w:r w:rsidRPr="00F7744B">
        <w:rPr>
          <w:szCs w:val="24"/>
        </w:rPr>
        <w:t xml:space="preserve"> Önkormányzat Képviselő-testülete a szociális igazgatásról és szociális ellátásokról szóló 1993. évi III. törvény 1. </w:t>
      </w:r>
      <w:proofErr w:type="gramStart"/>
      <w:r w:rsidRPr="00F7744B">
        <w:rPr>
          <w:szCs w:val="24"/>
        </w:rPr>
        <w:t>§.  (</w:t>
      </w:r>
      <w:proofErr w:type="gramEnd"/>
      <w:r w:rsidRPr="00F7744B">
        <w:rPr>
          <w:szCs w:val="24"/>
        </w:rPr>
        <w:t>2) bekezdésében</w:t>
      </w:r>
      <w:r>
        <w:rPr>
          <w:szCs w:val="24"/>
        </w:rPr>
        <w:t xml:space="preserve"> </w:t>
      </w:r>
      <w:r w:rsidRPr="00F7744B">
        <w:rPr>
          <w:szCs w:val="24"/>
        </w:rPr>
        <w:t xml:space="preserve"> kapott felhatalmazás alapján, </w:t>
      </w:r>
      <w:r>
        <w:rPr>
          <w:szCs w:val="24"/>
        </w:rPr>
        <w:t xml:space="preserve"> </w:t>
      </w:r>
      <w:r w:rsidRPr="00F7744B">
        <w:rPr>
          <w:szCs w:val="24"/>
        </w:rPr>
        <w:t xml:space="preserve">  Magyarország helyi önkormányzatairól szóló 2011. évi CLXXXIX. törvény 13. §. (1) bekezdés 8. pontjában meghatározott feladatkörében eljárva a következő</w:t>
      </w:r>
      <w:r>
        <w:rPr>
          <w:szCs w:val="24"/>
        </w:rPr>
        <w:t xml:space="preserve">ket rendeli el: </w:t>
      </w:r>
    </w:p>
    <w:p w:rsidR="00881B8A" w:rsidRDefault="00881B8A" w:rsidP="00881B8A">
      <w:pPr>
        <w:pStyle w:val="Cmsor2"/>
        <w:tabs>
          <w:tab w:val="left" w:pos="0"/>
        </w:tabs>
        <w:rPr>
          <w:rFonts w:ascii="Arial" w:hAnsi="Arial" w:cs="Arial"/>
          <w:sz w:val="26"/>
          <w:szCs w:val="26"/>
        </w:rPr>
      </w:pPr>
    </w:p>
    <w:p w:rsidR="00881B8A" w:rsidRDefault="00881B8A" w:rsidP="00881B8A">
      <w:pPr>
        <w:jc w:val="center"/>
        <w:rPr>
          <w:rFonts w:ascii="Arial" w:hAnsi="Arial" w:cs="Arial"/>
          <w:b/>
          <w:i/>
          <w:sz w:val="26"/>
          <w:szCs w:val="26"/>
        </w:rPr>
      </w:pPr>
      <w:r>
        <w:rPr>
          <w:rFonts w:ascii="Arial" w:hAnsi="Arial" w:cs="Arial"/>
          <w:b/>
          <w:i/>
          <w:sz w:val="26"/>
          <w:szCs w:val="26"/>
        </w:rPr>
        <w:t>1.§.</w:t>
      </w:r>
    </w:p>
    <w:p w:rsidR="00881B8A" w:rsidRDefault="00881B8A" w:rsidP="00881B8A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(1) Az egyes szociális ellátások helyi szabályairól szóló 3/2015. (II.28.) önkormányzati rendelet (továbbiakban </w:t>
      </w:r>
      <w:proofErr w:type="spellStart"/>
      <w:r>
        <w:rPr>
          <w:rFonts w:ascii="Arial" w:hAnsi="Arial" w:cs="Arial"/>
          <w:sz w:val="26"/>
          <w:szCs w:val="26"/>
        </w:rPr>
        <w:t>Szr</w:t>
      </w:r>
      <w:proofErr w:type="spellEnd"/>
      <w:r>
        <w:rPr>
          <w:rFonts w:ascii="Arial" w:hAnsi="Arial" w:cs="Arial"/>
          <w:sz w:val="26"/>
          <w:szCs w:val="26"/>
        </w:rPr>
        <w:t>.)  8. §</w:t>
      </w:r>
      <w:proofErr w:type="spellStart"/>
      <w:r>
        <w:rPr>
          <w:rFonts w:ascii="Arial" w:hAnsi="Arial" w:cs="Arial"/>
          <w:sz w:val="26"/>
          <w:szCs w:val="26"/>
        </w:rPr>
        <w:t>-</w:t>
      </w:r>
      <w:proofErr w:type="gramStart"/>
      <w:r>
        <w:rPr>
          <w:rFonts w:ascii="Arial" w:hAnsi="Arial" w:cs="Arial"/>
          <w:sz w:val="26"/>
          <w:szCs w:val="26"/>
        </w:rPr>
        <w:t>a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az alábbi (2)-(3)  bekezdéssel kiegészül:</w:t>
      </w:r>
    </w:p>
    <w:p w:rsidR="00881B8A" w:rsidRDefault="00881B8A" w:rsidP="00881B8A">
      <w:pPr>
        <w:jc w:val="both"/>
        <w:rPr>
          <w:rFonts w:ascii="Arial" w:hAnsi="Arial" w:cs="Arial"/>
          <w:sz w:val="26"/>
          <w:szCs w:val="26"/>
        </w:rPr>
      </w:pPr>
    </w:p>
    <w:p w:rsidR="00881B8A" w:rsidRDefault="00881B8A" w:rsidP="00881B8A">
      <w:pPr>
        <w:ind w:left="75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„ (2) Az </w:t>
      </w:r>
      <w:proofErr w:type="gramStart"/>
      <w:r>
        <w:rPr>
          <w:rFonts w:ascii="Arial" w:hAnsi="Arial" w:cs="Arial"/>
          <w:i/>
        </w:rPr>
        <w:t>Önkormányzat  a</w:t>
      </w:r>
      <w:proofErr w:type="gramEnd"/>
      <w:r>
        <w:rPr>
          <w:rFonts w:ascii="Arial" w:hAnsi="Arial" w:cs="Arial"/>
          <w:i/>
        </w:rPr>
        <w:t xml:space="preserve"> házi segítségnyújtásban részesülők részére megállapított intézményi térítési díjhoz   100 Ft/óra támogatást biztosít. </w:t>
      </w:r>
    </w:p>
    <w:p w:rsidR="00881B8A" w:rsidRDefault="00881B8A" w:rsidP="00881B8A">
      <w:pPr>
        <w:ind w:left="75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(3)A támogatás kiutalása utólag, a gondozási órák alapján a Pápakörnyéki Önkormányzatok Feladatellátó Társulása részére történik.”</w:t>
      </w:r>
    </w:p>
    <w:p w:rsidR="00881B8A" w:rsidRDefault="00881B8A" w:rsidP="00881B8A">
      <w:pPr>
        <w:ind w:left="75"/>
        <w:jc w:val="both"/>
        <w:rPr>
          <w:rFonts w:ascii="Arial" w:hAnsi="Arial" w:cs="Arial"/>
          <w:i/>
        </w:rPr>
      </w:pPr>
    </w:p>
    <w:p w:rsidR="00881B8A" w:rsidRDefault="00881B8A" w:rsidP="00881B8A">
      <w:pPr>
        <w:ind w:left="75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(2) Az </w:t>
      </w:r>
      <w:proofErr w:type="spellStart"/>
      <w:r>
        <w:rPr>
          <w:rFonts w:ascii="Arial" w:hAnsi="Arial" w:cs="Arial"/>
          <w:i/>
        </w:rPr>
        <w:t>Szr</w:t>
      </w:r>
      <w:proofErr w:type="spellEnd"/>
      <w:r>
        <w:rPr>
          <w:rFonts w:ascii="Arial" w:hAnsi="Arial" w:cs="Arial"/>
          <w:i/>
        </w:rPr>
        <w:t>. 8. §</w:t>
      </w:r>
      <w:proofErr w:type="spellStart"/>
      <w:r>
        <w:rPr>
          <w:rFonts w:ascii="Arial" w:hAnsi="Arial" w:cs="Arial"/>
          <w:i/>
        </w:rPr>
        <w:t>-ában</w:t>
      </w:r>
      <w:proofErr w:type="spellEnd"/>
      <w:r>
        <w:rPr>
          <w:rFonts w:ascii="Arial" w:hAnsi="Arial" w:cs="Arial"/>
          <w:i/>
        </w:rPr>
        <w:t xml:space="preserve"> szereplő szöveg ( Az Önkormányzat a szolgáltatást….) elé az „(1)</w:t>
      </w:r>
      <w:proofErr w:type="gramStart"/>
      <w:r>
        <w:rPr>
          <w:rFonts w:ascii="Arial" w:hAnsi="Arial" w:cs="Arial"/>
          <w:i/>
        </w:rPr>
        <w:t>” bekezdés</w:t>
      </w:r>
      <w:proofErr w:type="gramEnd"/>
      <w:r>
        <w:rPr>
          <w:rFonts w:ascii="Arial" w:hAnsi="Arial" w:cs="Arial"/>
          <w:i/>
        </w:rPr>
        <w:t xml:space="preserve"> jelölés kerül. </w:t>
      </w:r>
    </w:p>
    <w:p w:rsidR="00881B8A" w:rsidRDefault="00881B8A" w:rsidP="00881B8A">
      <w:pPr>
        <w:ind w:left="75"/>
        <w:jc w:val="both"/>
        <w:rPr>
          <w:rFonts w:ascii="Arial" w:hAnsi="Arial" w:cs="Arial"/>
          <w:i/>
        </w:rPr>
      </w:pPr>
    </w:p>
    <w:p w:rsidR="00881B8A" w:rsidRPr="006832E8" w:rsidRDefault="00881B8A" w:rsidP="00881B8A">
      <w:pPr>
        <w:ind w:left="75"/>
        <w:jc w:val="both"/>
        <w:rPr>
          <w:rFonts w:ascii="Arial" w:hAnsi="Arial" w:cs="Arial"/>
        </w:rPr>
      </w:pPr>
      <w:r w:rsidRPr="006832E8">
        <w:rPr>
          <w:rFonts w:ascii="Arial" w:hAnsi="Arial" w:cs="Arial"/>
        </w:rPr>
        <w:t>(3) A rendelet 11.§</w:t>
      </w:r>
      <w:proofErr w:type="spellStart"/>
      <w:r w:rsidRPr="006832E8">
        <w:rPr>
          <w:rFonts w:ascii="Arial" w:hAnsi="Arial" w:cs="Arial"/>
        </w:rPr>
        <w:t>-a</w:t>
      </w:r>
      <w:proofErr w:type="spellEnd"/>
      <w:r w:rsidRPr="006832E8">
        <w:rPr>
          <w:rFonts w:ascii="Arial" w:hAnsi="Arial" w:cs="Arial"/>
        </w:rPr>
        <w:t xml:space="preserve"> kiegészül az alábbi (3) bekezdéssel:</w:t>
      </w:r>
    </w:p>
    <w:p w:rsidR="00881B8A" w:rsidRDefault="00881B8A" w:rsidP="00881B8A">
      <w:pPr>
        <w:ind w:left="75"/>
        <w:jc w:val="both"/>
        <w:rPr>
          <w:rFonts w:ascii="Arial" w:hAnsi="Arial" w:cs="Arial"/>
          <w:i/>
        </w:rPr>
      </w:pPr>
    </w:p>
    <w:p w:rsidR="00881B8A" w:rsidRPr="006832E8" w:rsidRDefault="00881B8A" w:rsidP="00881B8A">
      <w:pPr>
        <w:pStyle w:val="BodyText3"/>
        <w:tabs>
          <w:tab w:val="left" w:pos="405"/>
        </w:tabs>
        <w:ind w:left="405"/>
        <w:jc w:val="both"/>
        <w:rPr>
          <w:rFonts w:ascii="Arial" w:hAnsi="Arial" w:cs="Arial"/>
          <w:b w:val="0"/>
          <w:i/>
          <w:szCs w:val="24"/>
        </w:rPr>
      </w:pPr>
      <w:r w:rsidRPr="006832E8">
        <w:rPr>
          <w:rFonts w:ascii="Arial" w:hAnsi="Arial" w:cs="Arial"/>
          <w:b w:val="0"/>
          <w:i/>
          <w:szCs w:val="24"/>
        </w:rPr>
        <w:t>„(3) A 8. §. (2)-(3) bekezdése 2015. július 1-én lép hatályba.”</w:t>
      </w:r>
    </w:p>
    <w:p w:rsidR="00881B8A" w:rsidRPr="006832E8" w:rsidRDefault="00881B8A" w:rsidP="00881B8A">
      <w:pPr>
        <w:pStyle w:val="BodyText3"/>
        <w:tabs>
          <w:tab w:val="left" w:pos="405"/>
        </w:tabs>
        <w:jc w:val="both"/>
        <w:rPr>
          <w:rFonts w:ascii="Arial" w:hAnsi="Arial" w:cs="Arial"/>
          <w:b w:val="0"/>
          <w:i/>
          <w:szCs w:val="24"/>
        </w:rPr>
      </w:pPr>
    </w:p>
    <w:p w:rsidR="00881B8A" w:rsidRDefault="00881B8A" w:rsidP="00881B8A">
      <w:pPr>
        <w:pStyle w:val="Default"/>
        <w:jc w:val="both"/>
        <w:rPr>
          <w:rFonts w:ascii="Arial" w:hAnsi="Arial" w:cs="Arial"/>
          <w:i/>
          <w:sz w:val="22"/>
          <w:szCs w:val="22"/>
        </w:rPr>
      </w:pPr>
    </w:p>
    <w:p w:rsidR="00881B8A" w:rsidRDefault="00881B8A" w:rsidP="00881B8A">
      <w:pPr>
        <w:pStyle w:val="Default"/>
        <w:jc w:val="center"/>
        <w:rPr>
          <w:rFonts w:ascii="Arial" w:hAnsi="Arial" w:cs="Arial"/>
          <w:b/>
        </w:rPr>
      </w:pPr>
      <w:r w:rsidRPr="006832E8">
        <w:rPr>
          <w:rFonts w:ascii="Arial" w:hAnsi="Arial" w:cs="Arial"/>
          <w:b/>
        </w:rPr>
        <w:t>2.§.</w:t>
      </w:r>
    </w:p>
    <w:p w:rsidR="00881B8A" w:rsidRPr="006832E8" w:rsidRDefault="00881B8A" w:rsidP="00881B8A">
      <w:pPr>
        <w:pStyle w:val="Default"/>
        <w:jc w:val="center"/>
        <w:rPr>
          <w:rFonts w:ascii="Arial" w:hAnsi="Arial" w:cs="Arial"/>
          <w:b/>
        </w:rPr>
      </w:pPr>
    </w:p>
    <w:p w:rsidR="00881B8A" w:rsidRPr="002F72F0" w:rsidRDefault="00881B8A" w:rsidP="00881B8A">
      <w:pPr>
        <w:pStyle w:val="Default"/>
        <w:jc w:val="both"/>
        <w:rPr>
          <w:rFonts w:ascii="Arial" w:hAnsi="Arial" w:cs="Arial"/>
        </w:rPr>
      </w:pPr>
      <w:r w:rsidRPr="002F72F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rendelet  </w:t>
      </w:r>
      <w:r w:rsidRPr="002F72F0">
        <w:rPr>
          <w:rFonts w:ascii="Arial" w:hAnsi="Arial" w:cs="Arial"/>
        </w:rPr>
        <w:t>a</w:t>
      </w:r>
      <w:proofErr w:type="gramEnd"/>
      <w:r w:rsidRPr="002F72F0">
        <w:rPr>
          <w:rFonts w:ascii="Arial" w:hAnsi="Arial" w:cs="Arial"/>
        </w:rPr>
        <w:t xml:space="preserve"> kihirdetést követő napon lép hatályba. </w:t>
      </w:r>
    </w:p>
    <w:p w:rsidR="00881B8A" w:rsidRPr="002F72F0" w:rsidRDefault="00881B8A" w:rsidP="00881B8A">
      <w:pPr>
        <w:pStyle w:val="Default"/>
        <w:jc w:val="both"/>
        <w:rPr>
          <w:rFonts w:ascii="Arial" w:hAnsi="Arial" w:cs="Arial"/>
        </w:rPr>
      </w:pPr>
    </w:p>
    <w:p w:rsidR="00881B8A" w:rsidRDefault="00881B8A" w:rsidP="00881B8A">
      <w:pPr>
        <w:pStyle w:val="Default"/>
        <w:jc w:val="both"/>
        <w:rPr>
          <w:rFonts w:ascii="Arial" w:hAnsi="Arial" w:cs="Arial"/>
        </w:rPr>
      </w:pPr>
    </w:p>
    <w:p w:rsidR="00881B8A" w:rsidRPr="002F72F0" w:rsidRDefault="00881B8A" w:rsidP="00881B8A">
      <w:pPr>
        <w:pStyle w:val="Default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Kup </w:t>
      </w:r>
      <w:r w:rsidRPr="002F72F0">
        <w:rPr>
          <w:rFonts w:ascii="Arial" w:hAnsi="Arial" w:cs="Arial"/>
        </w:rPr>
        <w:t xml:space="preserve"> 2015.</w:t>
      </w:r>
      <w:proofErr w:type="gramEnd"/>
      <w:r w:rsidRPr="002F72F0">
        <w:rPr>
          <w:rFonts w:ascii="Arial" w:hAnsi="Arial" w:cs="Arial"/>
        </w:rPr>
        <w:t xml:space="preserve"> április 2</w:t>
      </w:r>
      <w:r>
        <w:rPr>
          <w:rFonts w:ascii="Arial" w:hAnsi="Arial" w:cs="Arial"/>
        </w:rPr>
        <w:t>8</w:t>
      </w:r>
      <w:r w:rsidRPr="002F72F0">
        <w:rPr>
          <w:rFonts w:ascii="Arial" w:hAnsi="Arial" w:cs="Arial"/>
        </w:rPr>
        <w:t>.</w:t>
      </w:r>
    </w:p>
    <w:p w:rsidR="00881B8A" w:rsidRPr="002F72F0" w:rsidRDefault="00881B8A" w:rsidP="00881B8A">
      <w:pPr>
        <w:pStyle w:val="Default"/>
        <w:jc w:val="both"/>
        <w:rPr>
          <w:rFonts w:ascii="Arial" w:hAnsi="Arial" w:cs="Arial"/>
        </w:rPr>
      </w:pPr>
    </w:p>
    <w:p w:rsidR="00881B8A" w:rsidRPr="002F72F0" w:rsidRDefault="00881B8A" w:rsidP="00881B8A">
      <w:pPr>
        <w:pStyle w:val="Default"/>
        <w:jc w:val="both"/>
        <w:rPr>
          <w:rFonts w:ascii="Arial" w:hAnsi="Arial" w:cs="Arial"/>
        </w:rPr>
      </w:pPr>
    </w:p>
    <w:p w:rsidR="00881B8A" w:rsidRPr="002F72F0" w:rsidRDefault="00881B8A" w:rsidP="00881B8A">
      <w:pPr>
        <w:pStyle w:val="Default"/>
        <w:jc w:val="both"/>
        <w:rPr>
          <w:rFonts w:ascii="Arial" w:hAnsi="Arial" w:cs="Arial"/>
        </w:rPr>
      </w:pPr>
    </w:p>
    <w:p w:rsidR="00881B8A" w:rsidRPr="002F72F0" w:rsidRDefault="00881B8A" w:rsidP="00881B8A">
      <w:pPr>
        <w:pStyle w:val="Defaul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Hiér</w:t>
      </w:r>
      <w:proofErr w:type="spellEnd"/>
      <w:r>
        <w:rPr>
          <w:rFonts w:ascii="Arial" w:hAnsi="Arial" w:cs="Arial"/>
        </w:rPr>
        <w:t xml:space="preserve"> Judit </w:t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  <w:t>Bóka Istvánné</w:t>
      </w:r>
      <w:r>
        <w:rPr>
          <w:rFonts w:ascii="Arial" w:hAnsi="Arial" w:cs="Arial"/>
        </w:rPr>
        <w:t xml:space="preserve"> </w:t>
      </w:r>
    </w:p>
    <w:p w:rsidR="00881B8A" w:rsidRPr="002F72F0" w:rsidRDefault="00881B8A" w:rsidP="00881B8A">
      <w:pPr>
        <w:pStyle w:val="Default"/>
        <w:jc w:val="both"/>
        <w:rPr>
          <w:rFonts w:ascii="Arial" w:hAnsi="Arial" w:cs="Arial"/>
        </w:rPr>
      </w:pPr>
      <w:proofErr w:type="gramStart"/>
      <w:r w:rsidRPr="002F72F0">
        <w:rPr>
          <w:rFonts w:ascii="Arial" w:hAnsi="Arial" w:cs="Arial"/>
        </w:rPr>
        <w:t>polgármester</w:t>
      </w:r>
      <w:proofErr w:type="gramEnd"/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</w:r>
      <w:r w:rsidRPr="002F72F0">
        <w:rPr>
          <w:rFonts w:ascii="Arial" w:hAnsi="Arial" w:cs="Arial"/>
        </w:rPr>
        <w:tab/>
        <w:t>jegyző</w:t>
      </w:r>
    </w:p>
    <w:p w:rsidR="00881B8A" w:rsidRPr="002F72F0" w:rsidRDefault="00881B8A" w:rsidP="00881B8A">
      <w:pPr>
        <w:pStyle w:val="Default"/>
        <w:jc w:val="both"/>
      </w:pPr>
    </w:p>
    <w:p w:rsidR="00881B8A" w:rsidRDefault="00881B8A" w:rsidP="00881B8A">
      <w:pPr>
        <w:jc w:val="both"/>
        <w:rPr>
          <w:rFonts w:ascii="Arial" w:hAnsi="Arial" w:cs="Arial"/>
        </w:rPr>
      </w:pPr>
    </w:p>
    <w:p w:rsidR="00881B8A" w:rsidRDefault="00881B8A" w:rsidP="00881B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kihirdetve:</w:t>
      </w:r>
    </w:p>
    <w:p w:rsidR="00881B8A" w:rsidRDefault="00881B8A" w:rsidP="00881B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2015. május 11. </w:t>
      </w:r>
    </w:p>
    <w:p w:rsidR="00881B8A" w:rsidRDefault="00881B8A" w:rsidP="00881B8A">
      <w:pPr>
        <w:jc w:val="both"/>
        <w:rPr>
          <w:rFonts w:ascii="Arial" w:hAnsi="Arial" w:cs="Arial"/>
        </w:rPr>
      </w:pPr>
    </w:p>
    <w:p w:rsidR="00881B8A" w:rsidRDefault="00881B8A" w:rsidP="00881B8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Bóka Istvánné </w:t>
      </w:r>
    </w:p>
    <w:p w:rsidR="00881B8A" w:rsidRDefault="00881B8A" w:rsidP="00881B8A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jegyző</w:t>
      </w:r>
      <w:proofErr w:type="gramEnd"/>
    </w:p>
    <w:p w:rsidR="00881B8A" w:rsidRDefault="00881B8A" w:rsidP="00881B8A">
      <w:pPr>
        <w:jc w:val="center"/>
        <w:rPr>
          <w:rFonts w:ascii="Arial" w:hAnsi="Arial" w:cs="Arial"/>
          <w:b/>
          <w:i/>
          <w:sz w:val="26"/>
          <w:szCs w:val="26"/>
        </w:rPr>
      </w:pPr>
    </w:p>
    <w:p w:rsidR="008A63C2" w:rsidRPr="00881B8A" w:rsidRDefault="008A63C2" w:rsidP="00881B8A">
      <w:pPr>
        <w:jc w:val="both"/>
        <w:rPr>
          <w:rFonts w:ascii="Arial" w:hAnsi="Arial" w:cs="Arial"/>
        </w:rPr>
      </w:pPr>
    </w:p>
    <w:sectPr w:rsidR="008A63C2" w:rsidRPr="00881B8A" w:rsidSect="008A6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1B8A"/>
    <w:rsid w:val="00881B8A"/>
    <w:rsid w:val="008A6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1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881B8A"/>
    <w:pPr>
      <w:keepNext/>
      <w:tabs>
        <w:tab w:val="num" w:pos="0"/>
      </w:tabs>
      <w:suppressAutoHyphens/>
      <w:overflowPunct w:val="0"/>
      <w:autoSpaceDE w:val="0"/>
      <w:jc w:val="center"/>
      <w:textAlignment w:val="baseline"/>
      <w:outlineLvl w:val="1"/>
    </w:pPr>
    <w:rPr>
      <w:rFonts w:ascii="Courier New" w:hAnsi="Courier New"/>
      <w:b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rsid w:val="00881B8A"/>
    <w:rPr>
      <w:rFonts w:ascii="Courier New" w:eastAsia="Times New Roman" w:hAnsi="Courier New" w:cs="Times New Roman"/>
      <w:b/>
      <w:sz w:val="24"/>
      <w:szCs w:val="20"/>
      <w:lang w:eastAsia="ar-SA"/>
    </w:rPr>
  </w:style>
  <w:style w:type="paragraph" w:customStyle="1" w:styleId="Default">
    <w:name w:val="Default"/>
    <w:uiPriority w:val="99"/>
    <w:rsid w:val="00881B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881B8A"/>
    <w:pPr>
      <w:suppressAutoHyphens/>
      <w:overflowPunct w:val="0"/>
      <w:autoSpaceDE w:val="0"/>
      <w:jc w:val="both"/>
      <w:textAlignment w:val="baseline"/>
    </w:pPr>
    <w:rPr>
      <w:rFonts w:ascii="Arial" w:hAnsi="Arial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881B8A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3">
    <w:name w:val="Body Text 3"/>
    <w:basedOn w:val="Norml"/>
    <w:rsid w:val="00881B8A"/>
    <w:pPr>
      <w:suppressAutoHyphens/>
      <w:overflowPunct w:val="0"/>
      <w:autoSpaceDE w:val="0"/>
      <w:jc w:val="center"/>
      <w:textAlignment w:val="baseline"/>
    </w:pPr>
    <w:rPr>
      <w:rFonts w:ascii="Courier New" w:hAnsi="Courier New"/>
      <w:b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2015-05-10T14:15:00Z</dcterms:created>
  <dcterms:modified xsi:type="dcterms:W3CDTF">2015-05-10T14:17:00Z</dcterms:modified>
</cp:coreProperties>
</file>