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93" w:rsidRPr="00264B1E" w:rsidRDefault="00DB4E93" w:rsidP="00264B1E">
      <w:pPr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DB4E93" w:rsidRPr="00264B1E" w:rsidRDefault="00DB4E93" w:rsidP="00264B1E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DB4E93" w:rsidRPr="00264B1E" w:rsidRDefault="00DB4E93" w:rsidP="00264B1E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64B1E">
        <w:rPr>
          <w:rFonts w:ascii="Times New Roman" w:hAnsi="Times New Roman" w:cs="Times New Roman"/>
          <w:b/>
          <w:sz w:val="24"/>
          <w:szCs w:val="24"/>
          <w:lang w:eastAsia="en-US"/>
        </w:rPr>
        <w:t>ELŐTERJESZTÉS</w:t>
      </w:r>
    </w:p>
    <w:p w:rsidR="00DB4E93" w:rsidRPr="00264B1E" w:rsidRDefault="00DB4E93" w:rsidP="00264B1E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Kup  Község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 Önkormányzat Képviselő-testületének</w:t>
      </w:r>
    </w:p>
    <w:p w:rsidR="00DB4E93" w:rsidRDefault="00DB4E93" w:rsidP="00264B1E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2015. április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2-i </w:t>
      </w:r>
      <w:r w:rsidRPr="00264B1E">
        <w:rPr>
          <w:rFonts w:ascii="Times New Roman" w:hAnsi="Times New Roman" w:cs="Times New Roman"/>
          <w:sz w:val="24"/>
          <w:szCs w:val="24"/>
          <w:lang w:eastAsia="en-US"/>
        </w:rPr>
        <w:t xml:space="preserve"> ülésére</w:t>
      </w:r>
      <w:proofErr w:type="gramEnd"/>
    </w:p>
    <w:p w:rsidR="00DB4E93" w:rsidRPr="00264B1E" w:rsidRDefault="00DB4E93" w:rsidP="00264B1E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B4E93" w:rsidRDefault="00DB4E93" w:rsidP="002F040A">
      <w:pPr>
        <w:snapToGrid w:val="0"/>
        <w:jc w:val="center"/>
        <w:outlineLvl w:val="0"/>
        <w:rPr>
          <w:b/>
          <w:bCs/>
          <w:i/>
          <w:kern w:val="36"/>
          <w:sz w:val="24"/>
          <w:szCs w:val="24"/>
        </w:rPr>
      </w:pPr>
    </w:p>
    <w:p w:rsidR="00DB4E93" w:rsidRDefault="00DB4E93" w:rsidP="002F040A">
      <w:pPr>
        <w:snapToGrid w:val="0"/>
        <w:jc w:val="center"/>
        <w:outlineLvl w:val="0"/>
        <w:rPr>
          <w:b/>
          <w:bCs/>
          <w:i/>
          <w:kern w:val="36"/>
          <w:sz w:val="24"/>
          <w:szCs w:val="24"/>
        </w:rPr>
      </w:pPr>
    </w:p>
    <w:p w:rsidR="00DB4E93" w:rsidRDefault="00DB4E93" w:rsidP="002F040A">
      <w:pPr>
        <w:snapToGrid w:val="0"/>
        <w:jc w:val="center"/>
        <w:outlineLvl w:val="0"/>
        <w:rPr>
          <w:b/>
          <w:bCs/>
          <w:i/>
          <w:kern w:val="36"/>
          <w:sz w:val="24"/>
          <w:szCs w:val="24"/>
        </w:rPr>
      </w:pPr>
      <w:r>
        <w:rPr>
          <w:b/>
          <w:bCs/>
          <w:i/>
          <w:kern w:val="36"/>
          <w:sz w:val="24"/>
          <w:szCs w:val="24"/>
        </w:rPr>
        <w:t xml:space="preserve">KUP KÖZSÉG ÖNKORMÁNYZAT KÉPVISELŐ-TESTÜLETÉNEK </w:t>
      </w:r>
    </w:p>
    <w:p w:rsidR="00DB4E93" w:rsidRDefault="00DB4E93" w:rsidP="002F040A">
      <w:pPr>
        <w:snapToGrid w:val="0"/>
        <w:jc w:val="center"/>
        <w:outlineLvl w:val="0"/>
        <w:rPr>
          <w:b/>
          <w:bCs/>
          <w:kern w:val="36"/>
          <w:sz w:val="24"/>
          <w:szCs w:val="24"/>
        </w:rPr>
      </w:pPr>
      <w:r>
        <w:rPr>
          <w:b/>
          <w:bCs/>
          <w:kern w:val="36"/>
          <w:sz w:val="24"/>
          <w:szCs w:val="24"/>
        </w:rPr>
        <w:t>ÉVES KÖZBESZERZÉSI TERVE</w:t>
      </w:r>
    </w:p>
    <w:p w:rsidR="00DB4E93" w:rsidRDefault="00DB4E93" w:rsidP="002F040A">
      <w:pPr>
        <w:snapToGrid w:val="0"/>
        <w:jc w:val="both"/>
        <w:rPr>
          <w:sz w:val="24"/>
          <w:szCs w:val="24"/>
        </w:rPr>
      </w:pPr>
    </w:p>
    <w:p w:rsidR="00DB4E93" w:rsidRDefault="00DB4E93" w:rsidP="002F040A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>
        <w:rPr>
          <w:b/>
          <w:i/>
          <w:sz w:val="24"/>
          <w:szCs w:val="24"/>
        </w:rPr>
        <w:t>Érintett költségvetési év:</w:t>
      </w:r>
      <w:r>
        <w:rPr>
          <w:sz w:val="24"/>
          <w:szCs w:val="24"/>
        </w:rPr>
        <w:t xml:space="preserve"> 2015. év</w:t>
      </w:r>
    </w:p>
    <w:p w:rsidR="00DB4E93" w:rsidRDefault="00DB4E93" w:rsidP="002F040A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DB4E93" w:rsidRDefault="00DB4E93" w:rsidP="002F040A">
      <w:pPr>
        <w:snapToGrid w:val="0"/>
        <w:ind w:left="360"/>
        <w:jc w:val="both"/>
        <w:rPr>
          <w:b/>
          <w:i/>
          <w:sz w:val="24"/>
          <w:szCs w:val="24"/>
        </w:rPr>
      </w:pPr>
    </w:p>
    <w:p w:rsidR="00DB4E93" w:rsidRDefault="00DB4E93" w:rsidP="002F040A">
      <w:pPr>
        <w:numPr>
          <w:ilvl w:val="0"/>
          <w:numId w:val="1"/>
        </w:numPr>
        <w:snapToGrid w:val="0"/>
        <w:jc w:val="both"/>
        <w:rPr>
          <w:b/>
          <w:i/>
        </w:rPr>
      </w:pPr>
      <w:r>
        <w:rPr>
          <w:b/>
          <w:i/>
        </w:rPr>
        <w:t xml:space="preserve">A tervezett közbeszerzés tárgya, mennyisége: </w:t>
      </w:r>
    </w:p>
    <w:p w:rsidR="00DB4E93" w:rsidRDefault="00DB4E93" w:rsidP="002F040A">
      <w:pPr>
        <w:snapToGrid w:val="0"/>
        <w:jc w:val="both"/>
      </w:pPr>
    </w:p>
    <w:p w:rsidR="00DB4E93" w:rsidRDefault="00DB4E93" w:rsidP="002F040A">
      <w:pPr>
        <w:snapToGrid w:val="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70"/>
        <w:gridCol w:w="3071"/>
        <w:gridCol w:w="3071"/>
      </w:tblGrid>
      <w:tr w:rsidR="00DB4E93" w:rsidTr="002F040A">
        <w:tc>
          <w:tcPr>
            <w:tcW w:w="3070" w:type="dxa"/>
          </w:tcPr>
          <w:p w:rsidR="00DB4E93" w:rsidRDefault="00DB4E93">
            <w:pPr>
              <w:snapToGrid w:val="0"/>
              <w:jc w:val="center"/>
            </w:pPr>
            <w:r>
              <w:t>Közbeszerzés tárgya</w:t>
            </w:r>
          </w:p>
        </w:tc>
        <w:tc>
          <w:tcPr>
            <w:tcW w:w="3071" w:type="dxa"/>
          </w:tcPr>
          <w:p w:rsidR="00DB4E93" w:rsidRDefault="00DB4E93">
            <w:pPr>
              <w:snapToGrid w:val="0"/>
              <w:jc w:val="center"/>
            </w:pPr>
            <w:r>
              <w:t>típusa*</w:t>
            </w:r>
          </w:p>
        </w:tc>
        <w:tc>
          <w:tcPr>
            <w:tcW w:w="3071" w:type="dxa"/>
          </w:tcPr>
          <w:p w:rsidR="00DB4E93" w:rsidRDefault="00DB4E93">
            <w:pPr>
              <w:snapToGrid w:val="0"/>
              <w:jc w:val="both"/>
            </w:pPr>
            <w:r>
              <w:t>közbeszerzés nettó értéke</w:t>
            </w:r>
          </w:p>
          <w:p w:rsidR="00DB4E93" w:rsidRDefault="00DB4E93">
            <w:pPr>
              <w:snapToGrid w:val="0"/>
              <w:jc w:val="both"/>
            </w:pPr>
          </w:p>
        </w:tc>
      </w:tr>
      <w:tr w:rsidR="00DB4E93" w:rsidTr="002F040A">
        <w:tc>
          <w:tcPr>
            <w:tcW w:w="3070" w:type="dxa"/>
          </w:tcPr>
          <w:p w:rsidR="00DB4E93" w:rsidRDefault="00DB4E93">
            <w:pPr>
              <w:snapToGrid w:val="0"/>
              <w:jc w:val="center"/>
            </w:pPr>
            <w:r>
              <w:t>-</w:t>
            </w:r>
          </w:p>
        </w:tc>
        <w:tc>
          <w:tcPr>
            <w:tcW w:w="3071" w:type="dxa"/>
          </w:tcPr>
          <w:p w:rsidR="00DB4E93" w:rsidRDefault="00DB4E93">
            <w:pPr>
              <w:snapToGrid w:val="0"/>
              <w:jc w:val="center"/>
            </w:pPr>
            <w:r>
              <w:t>-</w:t>
            </w:r>
          </w:p>
        </w:tc>
        <w:tc>
          <w:tcPr>
            <w:tcW w:w="3071" w:type="dxa"/>
          </w:tcPr>
          <w:p w:rsidR="00DB4E93" w:rsidRDefault="00DB4E93">
            <w:pPr>
              <w:snapToGrid w:val="0"/>
              <w:jc w:val="center"/>
            </w:pPr>
            <w:r>
              <w:t>0</w:t>
            </w:r>
          </w:p>
          <w:p w:rsidR="00DB4E93" w:rsidRDefault="00DB4E93">
            <w:pPr>
              <w:snapToGrid w:val="0"/>
              <w:jc w:val="both"/>
            </w:pPr>
          </w:p>
        </w:tc>
      </w:tr>
    </w:tbl>
    <w:p w:rsidR="00DB4E93" w:rsidRDefault="00DB4E93" w:rsidP="002F040A">
      <w:pPr>
        <w:snapToGrid w:val="0"/>
        <w:jc w:val="both"/>
      </w:pPr>
    </w:p>
    <w:p w:rsidR="00DB4E93" w:rsidRDefault="00DB4E93" w:rsidP="002F040A">
      <w:pPr>
        <w:snapToGrid w:val="0"/>
        <w:jc w:val="both"/>
      </w:pPr>
    </w:p>
    <w:p w:rsidR="00DB4E93" w:rsidRDefault="00DB4E93" w:rsidP="002F040A">
      <w:pPr>
        <w:snapToGrid w:val="0"/>
        <w:jc w:val="both"/>
      </w:pPr>
      <w:r>
        <w:t> </w:t>
      </w:r>
    </w:p>
    <w:p w:rsidR="00DB4E93" w:rsidRDefault="00DB4E93" w:rsidP="002F040A">
      <w:pPr>
        <w:snapToGrid w:val="0"/>
        <w:jc w:val="both"/>
      </w:pPr>
      <w:r>
        <w:t>(* árubeszerzés; építési beruházás; építési koncesszió; szolgáltatás; szolgáltatási koncesszió)</w:t>
      </w:r>
    </w:p>
    <w:p w:rsidR="00DB4E93" w:rsidRDefault="00DB4E93" w:rsidP="002F040A">
      <w:pPr>
        <w:snapToGrid w:val="0"/>
        <w:jc w:val="both"/>
      </w:pPr>
    </w:p>
    <w:p w:rsidR="00DB4E93" w:rsidRPr="00A26468" w:rsidRDefault="00DB4E93" w:rsidP="002F040A">
      <w:pPr>
        <w:snapToGrid w:val="0"/>
        <w:jc w:val="both"/>
      </w:pPr>
      <w:bookmarkStart w:id="0" w:name="_GoBack"/>
      <w:bookmarkEnd w:id="0"/>
      <w:proofErr w:type="gramStart"/>
      <w:r>
        <w:rPr>
          <w:b/>
          <w:i/>
        </w:rPr>
        <w:t>Kup ,</w:t>
      </w:r>
      <w:proofErr w:type="gramEnd"/>
      <w:r>
        <w:rPr>
          <w:b/>
          <w:i/>
        </w:rPr>
        <w:t xml:space="preserve"> 2015. április 2. </w:t>
      </w:r>
    </w:p>
    <w:p w:rsidR="00DB4E93" w:rsidRDefault="00DB4E93" w:rsidP="002F040A">
      <w:pPr>
        <w:snapToGrid w:val="0"/>
        <w:jc w:val="both"/>
        <w:rPr>
          <w:sz w:val="24"/>
          <w:szCs w:val="24"/>
        </w:rPr>
      </w:pPr>
    </w:p>
    <w:p w:rsidR="00DB4E93" w:rsidRDefault="00DB4E93" w:rsidP="002F040A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                                                                                                   </w:t>
      </w:r>
    </w:p>
    <w:p w:rsidR="00DB4E93" w:rsidRDefault="00DB4E93" w:rsidP="002F040A">
      <w:pPr>
        <w:tabs>
          <w:tab w:val="center" w:pos="5670"/>
        </w:tabs>
        <w:snapToGrid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Hiér</w:t>
      </w:r>
      <w:proofErr w:type="spellEnd"/>
      <w:r>
        <w:rPr>
          <w:b/>
          <w:sz w:val="24"/>
          <w:szCs w:val="24"/>
        </w:rPr>
        <w:t xml:space="preserve"> Judit</w:t>
      </w:r>
    </w:p>
    <w:p w:rsidR="00DB4E93" w:rsidRPr="003D3371" w:rsidRDefault="00DB4E93" w:rsidP="002F040A">
      <w:pPr>
        <w:tabs>
          <w:tab w:val="center" w:pos="5670"/>
        </w:tabs>
        <w:snapToGri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DB4E93" w:rsidRDefault="00DB4E93" w:rsidP="002F040A">
      <w:pPr>
        <w:tabs>
          <w:tab w:val="center" w:pos="5670"/>
        </w:tabs>
        <w:snapToGrid w:val="0"/>
        <w:jc w:val="both"/>
        <w:rPr>
          <w:sz w:val="24"/>
          <w:szCs w:val="24"/>
        </w:rPr>
      </w:pPr>
    </w:p>
    <w:p w:rsidR="00DB4E93" w:rsidRDefault="00DB4E93" w:rsidP="002F040A">
      <w:pPr>
        <w:tabs>
          <w:tab w:val="center" w:pos="5670"/>
        </w:tabs>
        <w:snapToGrid w:val="0"/>
        <w:jc w:val="both"/>
        <w:rPr>
          <w:sz w:val="24"/>
          <w:szCs w:val="24"/>
        </w:rPr>
      </w:pPr>
    </w:p>
    <w:p w:rsidR="00DB4E93" w:rsidRPr="002F040A" w:rsidRDefault="00DB4E93" w:rsidP="002F04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Kup Község Önkormányzat Képviselő-testületének </w:t>
      </w:r>
    </w:p>
    <w:p w:rsidR="00DB4E93" w:rsidRPr="002F040A" w:rsidRDefault="00DB4E93" w:rsidP="002F04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../2015. (IV.2.) határozata</w:t>
      </w:r>
    </w:p>
    <w:p w:rsidR="00DB4E93" w:rsidRPr="002F040A" w:rsidRDefault="00DB4E93" w:rsidP="002F04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Kup Község Önkormányzat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Képviselő-testülete </w:t>
      </w:r>
      <w:r w:rsidRPr="002F040A">
        <w:rPr>
          <w:rFonts w:ascii="Times New Roman" w:hAnsi="Times New Roman" w:cs="Times New Roman"/>
          <w:bCs/>
          <w:sz w:val="24"/>
          <w:szCs w:val="24"/>
        </w:rPr>
        <w:t xml:space="preserve"> a</w:t>
      </w:r>
      <w:proofErr w:type="gramEnd"/>
      <w:r w:rsidRPr="002F040A">
        <w:rPr>
          <w:rFonts w:ascii="Times New Roman" w:hAnsi="Times New Roman" w:cs="Times New Roman"/>
          <w:bCs/>
          <w:sz w:val="24"/>
          <w:szCs w:val="24"/>
        </w:rPr>
        <w:t xml:space="preserve"> közbeszerzésekről szóló 2011. évi CVIII. Törvény 33. § (1) bekezdésben foglal</w:t>
      </w:r>
      <w:r>
        <w:rPr>
          <w:rFonts w:ascii="Times New Roman" w:hAnsi="Times New Roman" w:cs="Times New Roman"/>
          <w:bCs/>
          <w:sz w:val="24"/>
          <w:szCs w:val="24"/>
        </w:rPr>
        <w:t xml:space="preserve">tak szerint az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Önkormányzat  2015</w:t>
      </w:r>
      <w:r w:rsidRPr="002F040A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2F040A">
        <w:rPr>
          <w:rFonts w:ascii="Times New Roman" w:hAnsi="Times New Roman" w:cs="Times New Roman"/>
          <w:bCs/>
          <w:sz w:val="24"/>
          <w:szCs w:val="24"/>
        </w:rPr>
        <w:t xml:space="preserve"> évre szóló közbeszerzési tervét az előterjesztés szerint elfogadja.</w:t>
      </w:r>
    </w:p>
    <w:p w:rsidR="00DB4E93" w:rsidRPr="002F040A" w:rsidRDefault="00DB4E93" w:rsidP="002F04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040A">
        <w:rPr>
          <w:rFonts w:ascii="Times New Roman" w:hAnsi="Times New Roman" w:cs="Times New Roman"/>
          <w:bCs/>
          <w:sz w:val="24"/>
          <w:szCs w:val="24"/>
        </w:rPr>
        <w:t>Határidő: Folyamatos</w:t>
      </w:r>
    </w:p>
    <w:p w:rsidR="00DB4E93" w:rsidRDefault="00DB4E93" w:rsidP="00BA2EEC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 xml:space="preserve">Felelős: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Hiér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Judit polgármester</w:t>
      </w:r>
    </w:p>
    <w:sectPr w:rsidR="00DB4E93" w:rsidSect="003C6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D6A02"/>
    <w:multiLevelType w:val="hybridMultilevel"/>
    <w:tmpl w:val="B85E8BBC"/>
    <w:lvl w:ilvl="0" w:tplc="B98CA6AC">
      <w:start w:val="1"/>
      <w:numFmt w:val="decimal"/>
      <w:lvlText w:val="%1.)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F040A"/>
    <w:rsid w:val="00006F06"/>
    <w:rsid w:val="00035F14"/>
    <w:rsid w:val="000C09DF"/>
    <w:rsid w:val="001E10E7"/>
    <w:rsid w:val="00264B1E"/>
    <w:rsid w:val="002F040A"/>
    <w:rsid w:val="00311622"/>
    <w:rsid w:val="00322742"/>
    <w:rsid w:val="003C6808"/>
    <w:rsid w:val="003C6827"/>
    <w:rsid w:val="003D3371"/>
    <w:rsid w:val="00494453"/>
    <w:rsid w:val="004A219C"/>
    <w:rsid w:val="006039E5"/>
    <w:rsid w:val="006335A8"/>
    <w:rsid w:val="00646030"/>
    <w:rsid w:val="006C4314"/>
    <w:rsid w:val="007B2E1C"/>
    <w:rsid w:val="009516FE"/>
    <w:rsid w:val="00982043"/>
    <w:rsid w:val="009E2410"/>
    <w:rsid w:val="009F0B4C"/>
    <w:rsid w:val="00A1590B"/>
    <w:rsid w:val="00A26468"/>
    <w:rsid w:val="00A95997"/>
    <w:rsid w:val="00B2183F"/>
    <w:rsid w:val="00B62C91"/>
    <w:rsid w:val="00BA2EEC"/>
    <w:rsid w:val="00C300BD"/>
    <w:rsid w:val="00D60BF6"/>
    <w:rsid w:val="00D770A4"/>
    <w:rsid w:val="00DB4E93"/>
    <w:rsid w:val="00DF2C6E"/>
    <w:rsid w:val="00E47E0D"/>
    <w:rsid w:val="00E566D7"/>
    <w:rsid w:val="00E8353A"/>
    <w:rsid w:val="00E87D24"/>
    <w:rsid w:val="00E94ABB"/>
    <w:rsid w:val="00EE0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040A"/>
    <w:rPr>
      <w:rFonts w:ascii="Arial" w:eastAsia="Times New Roman" w:hAnsi="Arial" w:cs="Arial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9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815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Pápakörnyéki Önkormányzatok Feladatellátó Társulás</dc:title>
  <dc:creator>VLG</dc:creator>
  <cp:lastModifiedBy>Acer</cp:lastModifiedBy>
  <cp:revision>2</cp:revision>
  <cp:lastPrinted>2015-04-02T10:53:00Z</cp:lastPrinted>
  <dcterms:created xsi:type="dcterms:W3CDTF">2015-04-14T18:25:00Z</dcterms:created>
  <dcterms:modified xsi:type="dcterms:W3CDTF">2015-04-14T18:25:00Z</dcterms:modified>
</cp:coreProperties>
</file>