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DBD" w:rsidRDefault="00AA0DBD" w:rsidP="007E7E0C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Előterjesztés </w:t>
      </w:r>
    </w:p>
    <w:p w:rsidR="00AA0DBD" w:rsidRDefault="00AA0DBD" w:rsidP="007E7E0C">
      <w:pPr>
        <w:pStyle w:val="NoSpacing"/>
        <w:jc w:val="both"/>
        <w:rPr>
          <w:rFonts w:ascii="Arial" w:hAnsi="Arial" w:cs="Arial"/>
        </w:rPr>
      </w:pPr>
    </w:p>
    <w:p w:rsidR="00AA0DBD" w:rsidRDefault="00AA0DBD" w:rsidP="007E7E0C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……………………..község Önkormányzat Képviselő-testületének 2014. március …i ülésére</w:t>
      </w:r>
    </w:p>
    <w:p w:rsidR="00AA0DBD" w:rsidRDefault="00AA0DBD" w:rsidP="007E7E0C">
      <w:pPr>
        <w:pStyle w:val="NoSpacing"/>
        <w:jc w:val="both"/>
        <w:rPr>
          <w:rFonts w:ascii="Arial" w:hAnsi="Arial" w:cs="Arial"/>
        </w:rPr>
      </w:pPr>
    </w:p>
    <w:p w:rsidR="00AA0DBD" w:rsidRDefault="00AA0DBD" w:rsidP="007E7E0C">
      <w:pPr>
        <w:pStyle w:val="NoSpacing"/>
        <w:jc w:val="both"/>
        <w:rPr>
          <w:rFonts w:ascii="Arial" w:hAnsi="Arial" w:cs="Arial"/>
        </w:rPr>
      </w:pPr>
    </w:p>
    <w:p w:rsidR="00AA0DBD" w:rsidRDefault="00AA0DBD" w:rsidP="007E7E0C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>Napirend: Pápakovácsi Közös Önkormányzati Hivatal 2013. évi költségvetésének módosítása</w:t>
      </w:r>
    </w:p>
    <w:p w:rsidR="00AA0DBD" w:rsidRDefault="00AA0DBD" w:rsidP="007E7E0C">
      <w:pPr>
        <w:pStyle w:val="NoSpacing"/>
        <w:jc w:val="both"/>
        <w:rPr>
          <w:rFonts w:ascii="Arial" w:hAnsi="Arial" w:cs="Arial"/>
        </w:rPr>
      </w:pPr>
    </w:p>
    <w:p w:rsidR="00AA0DBD" w:rsidRDefault="00AA0DBD" w:rsidP="007E7E0C">
      <w:pPr>
        <w:pStyle w:val="NoSpacing"/>
        <w:jc w:val="both"/>
        <w:rPr>
          <w:rFonts w:ascii="Arial" w:hAnsi="Arial" w:cs="Arial"/>
        </w:rPr>
      </w:pPr>
    </w:p>
    <w:p w:rsidR="00AA0DBD" w:rsidRDefault="00AA0DBD" w:rsidP="007E7E0C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>Tisztelt Képviselő-testület!</w:t>
      </w:r>
    </w:p>
    <w:p w:rsidR="00AA0DBD" w:rsidRDefault="00AA0DBD" w:rsidP="007E7E0C">
      <w:pPr>
        <w:pStyle w:val="NoSpacing"/>
        <w:jc w:val="both"/>
        <w:rPr>
          <w:rFonts w:ascii="Arial" w:hAnsi="Arial" w:cs="Arial"/>
        </w:rPr>
      </w:pPr>
    </w:p>
    <w:p w:rsidR="00AA0DBD" w:rsidRDefault="00AA0DBD" w:rsidP="007E7E0C">
      <w:pPr>
        <w:pStyle w:val="NoSpacing"/>
        <w:jc w:val="both"/>
        <w:rPr>
          <w:rFonts w:ascii="Arial" w:hAnsi="Arial" w:cs="Arial"/>
        </w:rPr>
      </w:pPr>
    </w:p>
    <w:p w:rsidR="00AA0DBD" w:rsidRDefault="00AA0DBD" w:rsidP="007E7E0C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>A Pápakovácsi Közös Önkormányzati Hivatal 2013. évi költségvetését 2013. szeptember 10-i együttes ülésen módosították a képviselő-testületek.</w:t>
      </w:r>
    </w:p>
    <w:p w:rsidR="00AA0DBD" w:rsidRDefault="00AA0DBD" w:rsidP="007E7E0C">
      <w:pPr>
        <w:pStyle w:val="NoSpacing"/>
        <w:jc w:val="both"/>
        <w:rPr>
          <w:rFonts w:ascii="Arial" w:hAnsi="Arial" w:cs="Arial"/>
        </w:rPr>
      </w:pPr>
    </w:p>
    <w:p w:rsidR="00AA0DBD" w:rsidRDefault="00AA0DBD" w:rsidP="007E7E0C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módosítást követő időszakban  pótelőirányzatot kaptunk keresetkiegészítés jogcímen, a 2013. évi költségvetési előirányzatot ezen összeggel szükséges emelni. A  pótelőirányzatot Pápakovácsi Önkormányzat kapta, innen került átadásra. </w:t>
      </w:r>
    </w:p>
    <w:p w:rsidR="00AA0DBD" w:rsidRDefault="00AA0DBD" w:rsidP="007E7E0C">
      <w:pPr>
        <w:pStyle w:val="NoSpacing"/>
        <w:jc w:val="both"/>
        <w:rPr>
          <w:rFonts w:ascii="Arial" w:hAnsi="Arial" w:cs="Arial"/>
        </w:rPr>
      </w:pPr>
    </w:p>
    <w:p w:rsidR="00AA0DBD" w:rsidRDefault="00AA0DBD" w:rsidP="007E7E0C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>Egyéb módosítás nem történt.</w:t>
      </w:r>
    </w:p>
    <w:p w:rsidR="00AA0DBD" w:rsidRDefault="00AA0DBD" w:rsidP="007E7E0C">
      <w:pPr>
        <w:pStyle w:val="NoSpacing"/>
        <w:jc w:val="both"/>
        <w:rPr>
          <w:rFonts w:ascii="Arial" w:hAnsi="Arial" w:cs="Arial"/>
        </w:rPr>
      </w:pPr>
    </w:p>
    <w:p w:rsidR="00AA0DBD" w:rsidRDefault="00AA0DBD" w:rsidP="007E7E0C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>Kérem, hogy a melléklet határozati javaslat alapján  a módosítást jóváhagyni szíveskedjenek.</w:t>
      </w:r>
    </w:p>
    <w:p w:rsidR="00AA0DBD" w:rsidRDefault="00AA0DBD" w:rsidP="007E7E0C">
      <w:pPr>
        <w:pStyle w:val="NoSpacing"/>
        <w:jc w:val="both"/>
        <w:rPr>
          <w:rFonts w:ascii="Arial" w:hAnsi="Arial" w:cs="Arial"/>
        </w:rPr>
      </w:pPr>
    </w:p>
    <w:p w:rsidR="00AA0DBD" w:rsidRDefault="00AA0DBD" w:rsidP="007E7E0C">
      <w:pPr>
        <w:pStyle w:val="NoSpacing"/>
        <w:jc w:val="both"/>
        <w:rPr>
          <w:rFonts w:ascii="Arial" w:hAnsi="Arial" w:cs="Arial"/>
        </w:rPr>
      </w:pPr>
    </w:p>
    <w:p w:rsidR="00AA0DBD" w:rsidRDefault="00AA0DBD" w:rsidP="007E7E0C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>Pápakovácsi 2014. március …</w:t>
      </w:r>
    </w:p>
    <w:p w:rsidR="00AA0DBD" w:rsidRDefault="00AA0DBD" w:rsidP="007E7E0C">
      <w:pPr>
        <w:pStyle w:val="NoSpacing"/>
        <w:jc w:val="both"/>
        <w:rPr>
          <w:rFonts w:ascii="Arial" w:hAnsi="Arial" w:cs="Arial"/>
        </w:rPr>
      </w:pPr>
    </w:p>
    <w:p w:rsidR="00AA0DBD" w:rsidRDefault="00AA0DBD" w:rsidP="007E7E0C">
      <w:pPr>
        <w:pStyle w:val="NoSpacing"/>
        <w:jc w:val="both"/>
        <w:rPr>
          <w:rFonts w:ascii="Arial" w:hAnsi="Arial" w:cs="Arial"/>
        </w:rPr>
      </w:pPr>
    </w:p>
    <w:p w:rsidR="00AA0DBD" w:rsidRDefault="00AA0DBD" w:rsidP="007E7E0C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Bóka Istvánné</w:t>
      </w:r>
    </w:p>
    <w:p w:rsidR="00AA0DBD" w:rsidRDefault="00AA0DBD" w:rsidP="007E7E0C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jegyző</w:t>
      </w:r>
    </w:p>
    <w:p w:rsidR="00AA0DBD" w:rsidRDefault="00AA0DBD" w:rsidP="007E7E0C">
      <w:pPr>
        <w:pStyle w:val="NoSpacing"/>
        <w:jc w:val="both"/>
        <w:rPr>
          <w:rFonts w:ascii="Arial" w:hAnsi="Arial" w:cs="Arial"/>
        </w:rPr>
      </w:pPr>
    </w:p>
    <w:p w:rsidR="00AA0DBD" w:rsidRDefault="00AA0DBD" w:rsidP="007E7E0C">
      <w:pPr>
        <w:pStyle w:val="NoSpacing"/>
        <w:jc w:val="both"/>
        <w:rPr>
          <w:rFonts w:ascii="Arial" w:hAnsi="Arial" w:cs="Arial"/>
        </w:rPr>
      </w:pPr>
    </w:p>
    <w:p w:rsidR="00AA0DBD" w:rsidRDefault="00AA0DBD" w:rsidP="007E7E0C">
      <w:pPr>
        <w:pStyle w:val="NoSpacing"/>
        <w:jc w:val="both"/>
        <w:rPr>
          <w:rFonts w:ascii="Arial" w:hAnsi="Arial" w:cs="Arial"/>
        </w:rPr>
      </w:pPr>
    </w:p>
    <w:p w:rsidR="00AA0DBD" w:rsidRDefault="00AA0DBD" w:rsidP="007E7E0C">
      <w:pPr>
        <w:pStyle w:val="NoSpacing"/>
        <w:jc w:val="both"/>
        <w:rPr>
          <w:rFonts w:ascii="Arial" w:hAnsi="Arial" w:cs="Arial"/>
        </w:rPr>
      </w:pPr>
    </w:p>
    <w:p w:rsidR="00AA0DBD" w:rsidRDefault="00AA0DBD" w:rsidP="007E7E0C">
      <w:pPr>
        <w:pStyle w:val="NoSpacing"/>
        <w:jc w:val="both"/>
        <w:rPr>
          <w:rFonts w:ascii="Arial" w:hAnsi="Arial" w:cs="Arial"/>
        </w:rPr>
      </w:pPr>
    </w:p>
    <w:p w:rsidR="00AA0DBD" w:rsidRDefault="00AA0DBD" w:rsidP="007E7E0C">
      <w:pPr>
        <w:pStyle w:val="NoSpacing"/>
        <w:jc w:val="both"/>
        <w:rPr>
          <w:rFonts w:ascii="Arial" w:hAnsi="Arial" w:cs="Arial"/>
        </w:rPr>
      </w:pPr>
    </w:p>
    <w:p w:rsidR="00AA0DBD" w:rsidRDefault="00AA0DBD" w:rsidP="007E7E0C">
      <w:pPr>
        <w:pStyle w:val="NoSpacing"/>
        <w:jc w:val="both"/>
        <w:rPr>
          <w:rFonts w:ascii="Arial" w:hAnsi="Arial" w:cs="Arial"/>
        </w:rPr>
      </w:pPr>
    </w:p>
    <w:p w:rsidR="00AA0DBD" w:rsidRDefault="00AA0DBD" w:rsidP="007E7E0C">
      <w:pPr>
        <w:pStyle w:val="NoSpacing"/>
        <w:jc w:val="both"/>
        <w:rPr>
          <w:rFonts w:ascii="Arial" w:hAnsi="Arial" w:cs="Arial"/>
        </w:rPr>
      </w:pPr>
    </w:p>
    <w:p w:rsidR="00AA0DBD" w:rsidRDefault="00AA0DBD" w:rsidP="007E7E0C">
      <w:pPr>
        <w:pStyle w:val="NoSpacing"/>
        <w:jc w:val="both"/>
        <w:rPr>
          <w:rFonts w:ascii="Arial" w:hAnsi="Arial" w:cs="Arial"/>
        </w:rPr>
      </w:pPr>
    </w:p>
    <w:p w:rsidR="00AA0DBD" w:rsidRDefault="00AA0DBD" w:rsidP="007E7E0C">
      <w:pPr>
        <w:pStyle w:val="NoSpacing"/>
        <w:jc w:val="both"/>
        <w:rPr>
          <w:rFonts w:ascii="Arial" w:hAnsi="Arial" w:cs="Arial"/>
        </w:rPr>
      </w:pPr>
    </w:p>
    <w:p w:rsidR="00AA0DBD" w:rsidRDefault="00AA0DBD" w:rsidP="007E7E0C">
      <w:pPr>
        <w:pStyle w:val="NoSpacing"/>
        <w:jc w:val="both"/>
        <w:rPr>
          <w:rFonts w:ascii="Arial" w:hAnsi="Arial" w:cs="Arial"/>
        </w:rPr>
      </w:pPr>
    </w:p>
    <w:p w:rsidR="00AA0DBD" w:rsidRDefault="00AA0DBD" w:rsidP="007E7E0C">
      <w:pPr>
        <w:pStyle w:val="NoSpacing"/>
        <w:jc w:val="both"/>
        <w:rPr>
          <w:rFonts w:ascii="Arial" w:hAnsi="Arial" w:cs="Arial"/>
        </w:rPr>
      </w:pPr>
    </w:p>
    <w:p w:rsidR="00AA0DBD" w:rsidRDefault="00AA0DBD" w:rsidP="007E7E0C">
      <w:pPr>
        <w:pStyle w:val="NoSpacing"/>
        <w:jc w:val="both"/>
        <w:rPr>
          <w:rFonts w:ascii="Arial" w:hAnsi="Arial" w:cs="Arial"/>
        </w:rPr>
      </w:pPr>
    </w:p>
    <w:p w:rsidR="00AA0DBD" w:rsidRDefault="00AA0DBD" w:rsidP="007E7E0C">
      <w:pPr>
        <w:pStyle w:val="NoSpacing"/>
        <w:jc w:val="both"/>
        <w:rPr>
          <w:rFonts w:ascii="Arial" w:hAnsi="Arial" w:cs="Arial"/>
        </w:rPr>
      </w:pPr>
    </w:p>
    <w:p w:rsidR="00AA0DBD" w:rsidRDefault="00AA0DBD" w:rsidP="007E7E0C">
      <w:pPr>
        <w:pStyle w:val="NoSpacing"/>
        <w:jc w:val="both"/>
        <w:rPr>
          <w:rFonts w:ascii="Arial" w:hAnsi="Arial" w:cs="Arial"/>
        </w:rPr>
      </w:pPr>
    </w:p>
    <w:p w:rsidR="00AA0DBD" w:rsidRDefault="00AA0DBD" w:rsidP="007E7E0C">
      <w:pPr>
        <w:pStyle w:val="NoSpacing"/>
        <w:jc w:val="both"/>
        <w:rPr>
          <w:rFonts w:ascii="Arial" w:hAnsi="Arial" w:cs="Arial"/>
        </w:rPr>
      </w:pPr>
    </w:p>
    <w:p w:rsidR="00AA0DBD" w:rsidRDefault="00AA0DBD" w:rsidP="007E7E0C">
      <w:pPr>
        <w:pStyle w:val="NoSpacing"/>
        <w:jc w:val="both"/>
        <w:rPr>
          <w:rFonts w:ascii="Arial" w:hAnsi="Arial" w:cs="Arial"/>
        </w:rPr>
      </w:pPr>
    </w:p>
    <w:p w:rsidR="00AA0DBD" w:rsidRDefault="00AA0DBD" w:rsidP="007E7E0C">
      <w:pPr>
        <w:pStyle w:val="NoSpacing"/>
        <w:jc w:val="both"/>
        <w:rPr>
          <w:rFonts w:ascii="Arial" w:hAnsi="Arial" w:cs="Arial"/>
        </w:rPr>
      </w:pPr>
    </w:p>
    <w:p w:rsidR="00AA0DBD" w:rsidRDefault="00AA0DBD" w:rsidP="007E7E0C">
      <w:pPr>
        <w:pStyle w:val="NoSpacing"/>
        <w:jc w:val="both"/>
        <w:rPr>
          <w:rFonts w:ascii="Arial" w:hAnsi="Arial" w:cs="Arial"/>
        </w:rPr>
      </w:pPr>
    </w:p>
    <w:p w:rsidR="00AA0DBD" w:rsidRDefault="00AA0DBD" w:rsidP="007E7E0C">
      <w:pPr>
        <w:pStyle w:val="NoSpacing"/>
        <w:jc w:val="both"/>
        <w:rPr>
          <w:rFonts w:ascii="Arial" w:hAnsi="Arial" w:cs="Arial"/>
        </w:rPr>
      </w:pPr>
    </w:p>
    <w:p w:rsidR="00AA0DBD" w:rsidRDefault="00AA0DBD" w:rsidP="007E7E0C">
      <w:pPr>
        <w:pStyle w:val="NoSpacing"/>
        <w:jc w:val="both"/>
        <w:rPr>
          <w:rFonts w:ascii="Arial" w:hAnsi="Arial" w:cs="Arial"/>
        </w:rPr>
      </w:pPr>
    </w:p>
    <w:p w:rsidR="00AA0DBD" w:rsidRDefault="00AA0DBD" w:rsidP="007E7E0C">
      <w:pPr>
        <w:pStyle w:val="NoSpacing"/>
        <w:jc w:val="both"/>
        <w:rPr>
          <w:rFonts w:ascii="Arial" w:hAnsi="Arial" w:cs="Arial"/>
        </w:rPr>
      </w:pPr>
    </w:p>
    <w:p w:rsidR="00AA0DBD" w:rsidRDefault="00AA0DBD" w:rsidP="007E7E0C">
      <w:pPr>
        <w:pStyle w:val="NoSpacing"/>
        <w:jc w:val="both"/>
        <w:rPr>
          <w:rFonts w:ascii="Arial" w:hAnsi="Arial" w:cs="Arial"/>
        </w:rPr>
      </w:pPr>
    </w:p>
    <w:p w:rsidR="00AA0DBD" w:rsidRDefault="00AA0DBD" w:rsidP="007E7E0C">
      <w:pPr>
        <w:pStyle w:val="NoSpacing"/>
        <w:jc w:val="both"/>
        <w:rPr>
          <w:rFonts w:ascii="Arial" w:hAnsi="Arial" w:cs="Arial"/>
        </w:rPr>
      </w:pPr>
    </w:p>
    <w:p w:rsidR="00AA0DBD" w:rsidRDefault="00AA0DBD" w:rsidP="007E7E0C">
      <w:pPr>
        <w:pStyle w:val="NoSpacing"/>
        <w:jc w:val="both"/>
        <w:rPr>
          <w:rFonts w:ascii="Arial" w:hAnsi="Arial" w:cs="Arial"/>
        </w:rPr>
      </w:pPr>
    </w:p>
    <w:p w:rsidR="00AA0DBD" w:rsidRPr="00ED708B" w:rsidRDefault="00AA0DBD" w:rsidP="007E7E0C">
      <w:pPr>
        <w:pStyle w:val="NoSpacing"/>
        <w:jc w:val="both"/>
        <w:rPr>
          <w:rFonts w:ascii="Arial" w:hAnsi="Arial" w:cs="Arial"/>
          <w:b/>
          <w:u w:val="single"/>
        </w:rPr>
      </w:pPr>
      <w:r w:rsidRPr="00ED708B">
        <w:rPr>
          <w:rFonts w:ascii="Arial" w:hAnsi="Arial" w:cs="Arial"/>
          <w:b/>
          <w:u w:val="single"/>
        </w:rPr>
        <w:t xml:space="preserve">Határozati javaslat: </w:t>
      </w:r>
    </w:p>
    <w:p w:rsidR="00AA0DBD" w:rsidRPr="004B52CC" w:rsidRDefault="00AA0DBD" w:rsidP="007E7E0C">
      <w:pPr>
        <w:pStyle w:val="NoSpacing"/>
        <w:jc w:val="both"/>
        <w:rPr>
          <w:rFonts w:ascii="Arial" w:hAnsi="Arial" w:cs="Arial"/>
        </w:rPr>
      </w:pPr>
    </w:p>
    <w:p w:rsidR="00AA0DBD" w:rsidRDefault="00AA0DBD" w:rsidP="007E7E0C">
      <w:pPr>
        <w:pStyle w:val="NoSpacing"/>
        <w:jc w:val="both"/>
        <w:rPr>
          <w:rFonts w:ascii="Arial" w:hAnsi="Arial" w:cs="Arial"/>
        </w:rPr>
      </w:pPr>
    </w:p>
    <w:p w:rsidR="00AA0DBD" w:rsidRPr="002E54C0" w:rsidRDefault="00AA0DBD" w:rsidP="007E7E0C">
      <w:pPr>
        <w:pStyle w:val="NoSpacing"/>
        <w:ind w:left="1416" w:firstLine="708"/>
        <w:jc w:val="both"/>
        <w:rPr>
          <w:rFonts w:ascii="Arial" w:hAnsi="Arial" w:cs="Arial"/>
          <w:b/>
          <w:i/>
          <w:u w:val="single"/>
        </w:rPr>
      </w:pPr>
      <w:r w:rsidRPr="002E54C0">
        <w:rPr>
          <w:rFonts w:ascii="Arial" w:hAnsi="Arial" w:cs="Arial"/>
          <w:b/>
          <w:i/>
          <w:u w:val="single"/>
        </w:rPr>
        <w:t>……/201</w:t>
      </w:r>
      <w:r>
        <w:rPr>
          <w:rFonts w:ascii="Arial" w:hAnsi="Arial" w:cs="Arial"/>
          <w:b/>
          <w:i/>
          <w:u w:val="single"/>
        </w:rPr>
        <w:t>4</w:t>
      </w:r>
      <w:r w:rsidRPr="002E54C0">
        <w:rPr>
          <w:rFonts w:ascii="Arial" w:hAnsi="Arial" w:cs="Arial"/>
          <w:b/>
          <w:i/>
          <w:u w:val="single"/>
        </w:rPr>
        <w:t>. (………) számú határozati javaslat</w:t>
      </w:r>
    </w:p>
    <w:p w:rsidR="00AA0DBD" w:rsidRDefault="00AA0DBD" w:rsidP="007E7E0C">
      <w:pPr>
        <w:pStyle w:val="NoSpacing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…………….Község Önkormányzat képviselő-testülete módosítja a Pápakovácsi Közös Önkormányzati Hivatal 2013. évi költségvetéséről szóló …….../2013. (……….) számú határozatát, és a hivatal éves költségvetését a következők szerint határozza meg: </w:t>
      </w:r>
    </w:p>
    <w:p w:rsidR="00AA0DBD" w:rsidRDefault="00AA0DBD" w:rsidP="007E7E0C">
      <w:pPr>
        <w:pStyle w:val="NoSpacing"/>
        <w:ind w:left="708"/>
        <w:jc w:val="both"/>
        <w:rPr>
          <w:rFonts w:ascii="Arial" w:hAnsi="Arial" w:cs="Arial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61"/>
        <w:gridCol w:w="939"/>
        <w:gridCol w:w="1660"/>
        <w:gridCol w:w="1633"/>
        <w:gridCol w:w="1661"/>
      </w:tblGrid>
      <w:tr w:rsidR="00AA0DBD" w:rsidRPr="002B1D2A" w:rsidTr="006A2BD3">
        <w:tc>
          <w:tcPr>
            <w:tcW w:w="3800" w:type="dxa"/>
            <w:gridSpan w:val="2"/>
          </w:tcPr>
          <w:p w:rsidR="00AA0DBD" w:rsidRPr="002B1D2A" w:rsidRDefault="00AA0DBD" w:rsidP="006A2BD3">
            <w:pPr>
              <w:pStyle w:val="NoSpacing"/>
              <w:jc w:val="center"/>
              <w:rPr>
                <w:rFonts w:ascii="Arial" w:hAnsi="Arial" w:cs="Arial"/>
                <w:b/>
                <w:i/>
              </w:rPr>
            </w:pPr>
            <w:r w:rsidRPr="002B1D2A">
              <w:rPr>
                <w:rFonts w:ascii="Arial" w:hAnsi="Arial" w:cs="Arial"/>
                <w:b/>
                <w:i/>
              </w:rPr>
              <w:t>Bevételi előirányzat</w:t>
            </w:r>
          </w:p>
        </w:tc>
        <w:tc>
          <w:tcPr>
            <w:tcW w:w="1660" w:type="dxa"/>
          </w:tcPr>
          <w:p w:rsidR="00AA0DBD" w:rsidRPr="002B1D2A" w:rsidRDefault="00AA0DBD" w:rsidP="006A2BD3">
            <w:pPr>
              <w:pStyle w:val="NoSpacing"/>
              <w:jc w:val="center"/>
              <w:rPr>
                <w:rFonts w:ascii="Arial" w:hAnsi="Arial" w:cs="Arial"/>
                <w:b/>
                <w:i/>
              </w:rPr>
            </w:pPr>
            <w:r w:rsidRPr="002B1D2A">
              <w:rPr>
                <w:rFonts w:ascii="Arial" w:hAnsi="Arial" w:cs="Arial"/>
                <w:b/>
                <w:i/>
              </w:rPr>
              <w:t>Eredeti előirányzat</w:t>
            </w:r>
          </w:p>
        </w:tc>
        <w:tc>
          <w:tcPr>
            <w:tcW w:w="1633" w:type="dxa"/>
          </w:tcPr>
          <w:p w:rsidR="00AA0DBD" w:rsidRPr="002B1D2A" w:rsidRDefault="00AA0DBD" w:rsidP="006A2BD3">
            <w:pPr>
              <w:pStyle w:val="NoSpacing"/>
              <w:jc w:val="center"/>
              <w:rPr>
                <w:rFonts w:ascii="Arial" w:hAnsi="Arial" w:cs="Arial"/>
                <w:b/>
                <w:i/>
              </w:rPr>
            </w:pPr>
            <w:r w:rsidRPr="002B1D2A">
              <w:rPr>
                <w:rFonts w:ascii="Arial" w:hAnsi="Arial" w:cs="Arial"/>
                <w:b/>
                <w:i/>
              </w:rPr>
              <w:t>Változás</w:t>
            </w:r>
          </w:p>
        </w:tc>
        <w:tc>
          <w:tcPr>
            <w:tcW w:w="1661" w:type="dxa"/>
          </w:tcPr>
          <w:p w:rsidR="00AA0DBD" w:rsidRPr="002B1D2A" w:rsidRDefault="00AA0DBD" w:rsidP="006A2BD3">
            <w:pPr>
              <w:pStyle w:val="NoSpacing"/>
              <w:jc w:val="center"/>
              <w:rPr>
                <w:rFonts w:ascii="Arial" w:hAnsi="Arial" w:cs="Arial"/>
                <w:b/>
                <w:i/>
              </w:rPr>
            </w:pPr>
            <w:r w:rsidRPr="002B1D2A">
              <w:rPr>
                <w:rFonts w:ascii="Arial" w:hAnsi="Arial" w:cs="Arial"/>
                <w:b/>
                <w:i/>
              </w:rPr>
              <w:t>Módosított előirányzat</w:t>
            </w:r>
          </w:p>
        </w:tc>
      </w:tr>
      <w:tr w:rsidR="00AA0DBD" w:rsidRPr="002B1D2A" w:rsidTr="006A2BD3">
        <w:tc>
          <w:tcPr>
            <w:tcW w:w="2861" w:type="dxa"/>
          </w:tcPr>
          <w:p w:rsidR="00AA0DBD" w:rsidRPr="002B1D2A" w:rsidRDefault="00AA0DBD" w:rsidP="006A2BD3">
            <w:pPr>
              <w:pStyle w:val="NoSpacing"/>
              <w:jc w:val="both"/>
              <w:rPr>
                <w:rFonts w:ascii="Arial" w:hAnsi="Arial" w:cs="Arial"/>
                <w:b/>
                <w:i/>
              </w:rPr>
            </w:pPr>
            <w:r w:rsidRPr="002B1D2A">
              <w:rPr>
                <w:rFonts w:ascii="Arial" w:hAnsi="Arial" w:cs="Arial"/>
                <w:b/>
                <w:i/>
              </w:rPr>
              <w:t>Intézményfinanszírozás</w:t>
            </w:r>
          </w:p>
        </w:tc>
        <w:tc>
          <w:tcPr>
            <w:tcW w:w="939" w:type="dxa"/>
          </w:tcPr>
          <w:p w:rsidR="00AA0DBD" w:rsidRPr="002B1D2A" w:rsidRDefault="00AA0DBD" w:rsidP="006A2BD3">
            <w:pPr>
              <w:pStyle w:val="NoSpacing"/>
              <w:jc w:val="center"/>
              <w:rPr>
                <w:rFonts w:ascii="Arial" w:hAnsi="Arial" w:cs="Arial"/>
                <w:b/>
                <w:i/>
              </w:rPr>
            </w:pPr>
            <w:r w:rsidRPr="002B1D2A">
              <w:rPr>
                <w:rFonts w:ascii="Arial" w:hAnsi="Arial" w:cs="Arial"/>
                <w:b/>
                <w:i/>
              </w:rPr>
              <w:t>2282 fő</w:t>
            </w:r>
          </w:p>
        </w:tc>
        <w:tc>
          <w:tcPr>
            <w:tcW w:w="1660" w:type="dxa"/>
          </w:tcPr>
          <w:p w:rsidR="00AA0DBD" w:rsidRPr="002B1D2A" w:rsidRDefault="00AA0DBD" w:rsidP="006A2BD3">
            <w:pPr>
              <w:pStyle w:val="NoSpacing"/>
              <w:jc w:val="right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32.039</w:t>
            </w:r>
          </w:p>
        </w:tc>
        <w:tc>
          <w:tcPr>
            <w:tcW w:w="1633" w:type="dxa"/>
          </w:tcPr>
          <w:p w:rsidR="00AA0DBD" w:rsidRPr="002B1D2A" w:rsidRDefault="00AA0DBD" w:rsidP="006A2BD3">
            <w:pPr>
              <w:pStyle w:val="NoSpacing"/>
              <w:jc w:val="right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297</w:t>
            </w:r>
          </w:p>
        </w:tc>
        <w:tc>
          <w:tcPr>
            <w:tcW w:w="1661" w:type="dxa"/>
          </w:tcPr>
          <w:p w:rsidR="00AA0DBD" w:rsidRPr="002B1D2A" w:rsidRDefault="00AA0DBD" w:rsidP="006A2BD3">
            <w:pPr>
              <w:pStyle w:val="NoSpacing"/>
              <w:jc w:val="right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32.336</w:t>
            </w:r>
          </w:p>
        </w:tc>
      </w:tr>
      <w:tr w:rsidR="00AA0DBD" w:rsidRPr="002B1D2A" w:rsidTr="006A2BD3">
        <w:tc>
          <w:tcPr>
            <w:tcW w:w="2861" w:type="dxa"/>
          </w:tcPr>
          <w:p w:rsidR="00AA0DBD" w:rsidRPr="002B1D2A" w:rsidRDefault="00AA0DBD" w:rsidP="006A2BD3">
            <w:pPr>
              <w:pStyle w:val="NoSpacing"/>
              <w:jc w:val="both"/>
              <w:rPr>
                <w:rFonts w:ascii="Arial" w:hAnsi="Arial" w:cs="Arial"/>
              </w:rPr>
            </w:pPr>
            <w:r w:rsidRPr="002B1D2A">
              <w:rPr>
                <w:rFonts w:ascii="Arial" w:hAnsi="Arial" w:cs="Arial"/>
              </w:rPr>
              <w:t>Ganna</w:t>
            </w:r>
          </w:p>
        </w:tc>
        <w:tc>
          <w:tcPr>
            <w:tcW w:w="939" w:type="dxa"/>
          </w:tcPr>
          <w:p w:rsidR="00AA0DBD" w:rsidRPr="002B1D2A" w:rsidRDefault="00AA0DBD" w:rsidP="006A2BD3">
            <w:pPr>
              <w:pStyle w:val="NoSpacing"/>
              <w:jc w:val="center"/>
              <w:rPr>
                <w:rFonts w:ascii="Arial" w:hAnsi="Arial" w:cs="Arial"/>
              </w:rPr>
            </w:pPr>
            <w:r w:rsidRPr="002B1D2A">
              <w:rPr>
                <w:rFonts w:ascii="Arial" w:hAnsi="Arial" w:cs="Arial"/>
              </w:rPr>
              <w:t>309 fő</w:t>
            </w:r>
          </w:p>
        </w:tc>
        <w:tc>
          <w:tcPr>
            <w:tcW w:w="1660" w:type="dxa"/>
          </w:tcPr>
          <w:p w:rsidR="00AA0DBD" w:rsidRPr="002B1D2A" w:rsidRDefault="00AA0DBD" w:rsidP="006A2BD3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4.317</w:t>
            </w:r>
          </w:p>
        </w:tc>
        <w:tc>
          <w:tcPr>
            <w:tcW w:w="1633" w:type="dxa"/>
          </w:tcPr>
          <w:p w:rsidR="00AA0DBD" w:rsidRPr="002B1D2A" w:rsidRDefault="00AA0DBD" w:rsidP="006A2BD3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661" w:type="dxa"/>
          </w:tcPr>
          <w:p w:rsidR="00AA0DBD" w:rsidRPr="002B1D2A" w:rsidRDefault="00AA0DBD" w:rsidP="006A2BD3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4.317</w:t>
            </w:r>
          </w:p>
        </w:tc>
      </w:tr>
      <w:tr w:rsidR="00AA0DBD" w:rsidRPr="002B1D2A" w:rsidTr="006A2BD3">
        <w:tc>
          <w:tcPr>
            <w:tcW w:w="2861" w:type="dxa"/>
          </w:tcPr>
          <w:p w:rsidR="00AA0DBD" w:rsidRPr="002B1D2A" w:rsidRDefault="00AA0DBD" w:rsidP="006A2BD3">
            <w:pPr>
              <w:pStyle w:val="NoSpacing"/>
              <w:jc w:val="both"/>
              <w:rPr>
                <w:rFonts w:ascii="Arial" w:hAnsi="Arial" w:cs="Arial"/>
              </w:rPr>
            </w:pPr>
            <w:r w:rsidRPr="002B1D2A">
              <w:rPr>
                <w:rFonts w:ascii="Arial" w:hAnsi="Arial" w:cs="Arial"/>
              </w:rPr>
              <w:t>Döbrönte</w:t>
            </w:r>
          </w:p>
        </w:tc>
        <w:tc>
          <w:tcPr>
            <w:tcW w:w="939" w:type="dxa"/>
          </w:tcPr>
          <w:p w:rsidR="00AA0DBD" w:rsidRPr="002B1D2A" w:rsidRDefault="00AA0DBD" w:rsidP="006A2BD3">
            <w:pPr>
              <w:pStyle w:val="NoSpacing"/>
              <w:jc w:val="center"/>
              <w:rPr>
                <w:rFonts w:ascii="Arial" w:hAnsi="Arial" w:cs="Arial"/>
              </w:rPr>
            </w:pPr>
            <w:r w:rsidRPr="002B1D2A">
              <w:rPr>
                <w:rFonts w:ascii="Arial" w:hAnsi="Arial" w:cs="Arial"/>
              </w:rPr>
              <w:t>269 fő</w:t>
            </w:r>
          </w:p>
        </w:tc>
        <w:tc>
          <w:tcPr>
            <w:tcW w:w="1660" w:type="dxa"/>
          </w:tcPr>
          <w:p w:rsidR="00AA0DBD" w:rsidRPr="002B1D2A" w:rsidRDefault="00AA0DBD" w:rsidP="006A2BD3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3.756</w:t>
            </w:r>
          </w:p>
        </w:tc>
        <w:tc>
          <w:tcPr>
            <w:tcW w:w="1633" w:type="dxa"/>
          </w:tcPr>
          <w:p w:rsidR="00AA0DBD" w:rsidRPr="002B1D2A" w:rsidRDefault="00AA0DBD" w:rsidP="006A2BD3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661" w:type="dxa"/>
          </w:tcPr>
          <w:p w:rsidR="00AA0DBD" w:rsidRPr="002B1D2A" w:rsidRDefault="00AA0DBD" w:rsidP="006A2BD3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3.756</w:t>
            </w:r>
          </w:p>
        </w:tc>
      </w:tr>
      <w:tr w:rsidR="00AA0DBD" w:rsidRPr="002B1D2A" w:rsidTr="006A2BD3">
        <w:tc>
          <w:tcPr>
            <w:tcW w:w="2861" w:type="dxa"/>
          </w:tcPr>
          <w:p w:rsidR="00AA0DBD" w:rsidRPr="002B1D2A" w:rsidRDefault="00AA0DBD" w:rsidP="006A2BD3">
            <w:pPr>
              <w:pStyle w:val="NoSpacing"/>
              <w:jc w:val="both"/>
              <w:rPr>
                <w:rFonts w:ascii="Arial" w:hAnsi="Arial" w:cs="Arial"/>
              </w:rPr>
            </w:pPr>
            <w:r w:rsidRPr="002B1D2A">
              <w:rPr>
                <w:rFonts w:ascii="Arial" w:hAnsi="Arial" w:cs="Arial"/>
              </w:rPr>
              <w:t>Bakonypölöske</w:t>
            </w:r>
          </w:p>
        </w:tc>
        <w:tc>
          <w:tcPr>
            <w:tcW w:w="939" w:type="dxa"/>
          </w:tcPr>
          <w:p w:rsidR="00AA0DBD" w:rsidRPr="002B1D2A" w:rsidRDefault="00AA0DBD" w:rsidP="006A2BD3">
            <w:pPr>
              <w:pStyle w:val="NoSpacing"/>
              <w:jc w:val="center"/>
              <w:rPr>
                <w:rFonts w:ascii="Arial" w:hAnsi="Arial" w:cs="Arial"/>
              </w:rPr>
            </w:pPr>
            <w:r w:rsidRPr="002B1D2A">
              <w:rPr>
                <w:rFonts w:ascii="Arial" w:hAnsi="Arial" w:cs="Arial"/>
              </w:rPr>
              <w:t>403 fő</w:t>
            </w:r>
          </w:p>
        </w:tc>
        <w:tc>
          <w:tcPr>
            <w:tcW w:w="1660" w:type="dxa"/>
          </w:tcPr>
          <w:p w:rsidR="00AA0DBD" w:rsidRPr="002B1D2A" w:rsidRDefault="00AA0DBD" w:rsidP="006A2BD3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5.629</w:t>
            </w:r>
          </w:p>
        </w:tc>
        <w:tc>
          <w:tcPr>
            <w:tcW w:w="1633" w:type="dxa"/>
          </w:tcPr>
          <w:p w:rsidR="00AA0DBD" w:rsidRPr="002B1D2A" w:rsidRDefault="00AA0DBD" w:rsidP="006A2BD3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661" w:type="dxa"/>
          </w:tcPr>
          <w:p w:rsidR="00AA0DBD" w:rsidRPr="002B1D2A" w:rsidRDefault="00AA0DBD" w:rsidP="006A2BD3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5.629</w:t>
            </w:r>
          </w:p>
        </w:tc>
      </w:tr>
      <w:tr w:rsidR="00AA0DBD" w:rsidRPr="002B1D2A" w:rsidTr="006A2BD3">
        <w:tc>
          <w:tcPr>
            <w:tcW w:w="2861" w:type="dxa"/>
          </w:tcPr>
          <w:p w:rsidR="00AA0DBD" w:rsidRPr="002B1D2A" w:rsidRDefault="00AA0DBD" w:rsidP="006A2BD3">
            <w:pPr>
              <w:pStyle w:val="NoSpacing"/>
              <w:jc w:val="both"/>
              <w:rPr>
                <w:rFonts w:ascii="Arial" w:hAnsi="Arial" w:cs="Arial"/>
              </w:rPr>
            </w:pPr>
            <w:r w:rsidRPr="002B1D2A">
              <w:rPr>
                <w:rFonts w:ascii="Arial" w:hAnsi="Arial" w:cs="Arial"/>
              </w:rPr>
              <w:t>Pápakovácsi</w:t>
            </w:r>
          </w:p>
        </w:tc>
        <w:tc>
          <w:tcPr>
            <w:tcW w:w="939" w:type="dxa"/>
          </w:tcPr>
          <w:p w:rsidR="00AA0DBD" w:rsidRPr="002B1D2A" w:rsidRDefault="00AA0DBD" w:rsidP="006A2BD3">
            <w:pPr>
              <w:pStyle w:val="NoSpacing"/>
              <w:jc w:val="center"/>
              <w:rPr>
                <w:rFonts w:ascii="Arial" w:hAnsi="Arial" w:cs="Arial"/>
              </w:rPr>
            </w:pPr>
            <w:r w:rsidRPr="002B1D2A">
              <w:rPr>
                <w:rFonts w:ascii="Arial" w:hAnsi="Arial" w:cs="Arial"/>
              </w:rPr>
              <w:t>596 fő</w:t>
            </w:r>
          </w:p>
        </w:tc>
        <w:tc>
          <w:tcPr>
            <w:tcW w:w="1660" w:type="dxa"/>
          </w:tcPr>
          <w:p w:rsidR="00AA0DBD" w:rsidRPr="002B1D2A" w:rsidRDefault="00AA0DBD" w:rsidP="006A2BD3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8.488</w:t>
            </w:r>
          </w:p>
        </w:tc>
        <w:tc>
          <w:tcPr>
            <w:tcW w:w="1633" w:type="dxa"/>
          </w:tcPr>
          <w:p w:rsidR="00AA0DBD" w:rsidRPr="002B1D2A" w:rsidRDefault="00AA0DBD" w:rsidP="006A2BD3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297</w:t>
            </w:r>
          </w:p>
        </w:tc>
        <w:tc>
          <w:tcPr>
            <w:tcW w:w="1661" w:type="dxa"/>
          </w:tcPr>
          <w:p w:rsidR="00AA0DBD" w:rsidRPr="002B1D2A" w:rsidRDefault="00AA0DBD" w:rsidP="006A2BD3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8.785</w:t>
            </w:r>
          </w:p>
        </w:tc>
      </w:tr>
      <w:tr w:rsidR="00AA0DBD" w:rsidRPr="002B1D2A" w:rsidTr="006A2BD3">
        <w:tc>
          <w:tcPr>
            <w:tcW w:w="2861" w:type="dxa"/>
          </w:tcPr>
          <w:p w:rsidR="00AA0DBD" w:rsidRPr="002B1D2A" w:rsidRDefault="00AA0DBD" w:rsidP="006A2BD3">
            <w:pPr>
              <w:pStyle w:val="NoSpacing"/>
              <w:jc w:val="both"/>
              <w:rPr>
                <w:rFonts w:ascii="Arial" w:hAnsi="Arial" w:cs="Arial"/>
              </w:rPr>
            </w:pPr>
            <w:r w:rsidRPr="002B1D2A">
              <w:rPr>
                <w:rFonts w:ascii="Arial" w:hAnsi="Arial" w:cs="Arial"/>
              </w:rPr>
              <w:t>Kup</w:t>
            </w:r>
          </w:p>
        </w:tc>
        <w:tc>
          <w:tcPr>
            <w:tcW w:w="939" w:type="dxa"/>
          </w:tcPr>
          <w:p w:rsidR="00AA0DBD" w:rsidRPr="002B1D2A" w:rsidRDefault="00AA0DBD" w:rsidP="006A2BD3">
            <w:pPr>
              <w:pStyle w:val="NoSpacing"/>
              <w:jc w:val="center"/>
              <w:rPr>
                <w:rFonts w:ascii="Arial" w:hAnsi="Arial" w:cs="Arial"/>
              </w:rPr>
            </w:pPr>
            <w:r w:rsidRPr="002B1D2A">
              <w:rPr>
                <w:rFonts w:ascii="Arial" w:hAnsi="Arial" w:cs="Arial"/>
              </w:rPr>
              <w:t>484 fő</w:t>
            </w:r>
          </w:p>
        </w:tc>
        <w:tc>
          <w:tcPr>
            <w:tcW w:w="1660" w:type="dxa"/>
          </w:tcPr>
          <w:p w:rsidR="00AA0DBD" w:rsidRPr="002B1D2A" w:rsidRDefault="00AA0DBD" w:rsidP="006A2BD3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6.761</w:t>
            </w:r>
          </w:p>
        </w:tc>
        <w:tc>
          <w:tcPr>
            <w:tcW w:w="1633" w:type="dxa"/>
          </w:tcPr>
          <w:p w:rsidR="00AA0DBD" w:rsidRPr="002B1D2A" w:rsidRDefault="00AA0DBD" w:rsidP="006A2BD3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661" w:type="dxa"/>
          </w:tcPr>
          <w:p w:rsidR="00AA0DBD" w:rsidRPr="002B1D2A" w:rsidRDefault="00AA0DBD" w:rsidP="006A2BD3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6.761</w:t>
            </w:r>
          </w:p>
        </w:tc>
      </w:tr>
      <w:tr w:rsidR="00AA0DBD" w:rsidRPr="002B1D2A" w:rsidTr="006A2BD3">
        <w:tc>
          <w:tcPr>
            <w:tcW w:w="2861" w:type="dxa"/>
          </w:tcPr>
          <w:p w:rsidR="00AA0DBD" w:rsidRPr="002B1D2A" w:rsidRDefault="00AA0DBD" w:rsidP="006A2BD3">
            <w:pPr>
              <w:pStyle w:val="NoSpacing"/>
              <w:jc w:val="both"/>
              <w:rPr>
                <w:rFonts w:ascii="Arial" w:hAnsi="Arial" w:cs="Arial"/>
              </w:rPr>
            </w:pPr>
            <w:r w:rsidRPr="002B1D2A">
              <w:rPr>
                <w:rFonts w:ascii="Arial" w:hAnsi="Arial" w:cs="Arial"/>
              </w:rPr>
              <w:t>Nóráp</w:t>
            </w:r>
          </w:p>
        </w:tc>
        <w:tc>
          <w:tcPr>
            <w:tcW w:w="939" w:type="dxa"/>
          </w:tcPr>
          <w:p w:rsidR="00AA0DBD" w:rsidRPr="002B1D2A" w:rsidRDefault="00AA0DBD" w:rsidP="006A2BD3">
            <w:pPr>
              <w:pStyle w:val="NoSpacing"/>
              <w:jc w:val="center"/>
              <w:rPr>
                <w:rFonts w:ascii="Arial" w:hAnsi="Arial" w:cs="Arial"/>
              </w:rPr>
            </w:pPr>
            <w:r w:rsidRPr="002B1D2A">
              <w:rPr>
                <w:rFonts w:ascii="Arial" w:hAnsi="Arial" w:cs="Arial"/>
              </w:rPr>
              <w:t>221 fő</w:t>
            </w:r>
          </w:p>
        </w:tc>
        <w:tc>
          <w:tcPr>
            <w:tcW w:w="1660" w:type="dxa"/>
          </w:tcPr>
          <w:p w:rsidR="00AA0DBD" w:rsidRPr="002B1D2A" w:rsidRDefault="00AA0DBD" w:rsidP="006A2BD3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3.088</w:t>
            </w:r>
          </w:p>
        </w:tc>
        <w:tc>
          <w:tcPr>
            <w:tcW w:w="1633" w:type="dxa"/>
          </w:tcPr>
          <w:p w:rsidR="00AA0DBD" w:rsidRPr="002B1D2A" w:rsidRDefault="00AA0DBD" w:rsidP="006A2BD3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661" w:type="dxa"/>
          </w:tcPr>
          <w:p w:rsidR="00AA0DBD" w:rsidRPr="002B1D2A" w:rsidRDefault="00AA0DBD" w:rsidP="006A2BD3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3.088</w:t>
            </w:r>
          </w:p>
        </w:tc>
      </w:tr>
    </w:tbl>
    <w:p w:rsidR="00AA0DBD" w:rsidRDefault="00AA0DBD" w:rsidP="007E7E0C">
      <w:pPr>
        <w:pStyle w:val="NoSpacing"/>
        <w:ind w:left="708"/>
        <w:jc w:val="both"/>
        <w:rPr>
          <w:rFonts w:ascii="Arial" w:hAnsi="Arial" w:cs="Arial"/>
        </w:rPr>
      </w:pPr>
    </w:p>
    <w:p w:rsidR="00AA0DBD" w:rsidRDefault="00AA0DBD" w:rsidP="007E7E0C">
      <w:pPr>
        <w:pStyle w:val="NoSpacing"/>
        <w:ind w:left="708"/>
        <w:jc w:val="both"/>
        <w:rPr>
          <w:rFonts w:ascii="Arial" w:hAnsi="Arial" w:cs="Arial"/>
        </w:rPr>
      </w:pPr>
    </w:p>
    <w:p w:rsidR="00AA0DBD" w:rsidRDefault="00AA0DBD" w:rsidP="007E7E0C">
      <w:pPr>
        <w:pStyle w:val="NoSpacing"/>
        <w:ind w:left="708"/>
        <w:jc w:val="both"/>
        <w:rPr>
          <w:rFonts w:ascii="Arial" w:hAnsi="Arial" w:cs="Arial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800"/>
        <w:gridCol w:w="1660"/>
        <w:gridCol w:w="1633"/>
        <w:gridCol w:w="1661"/>
      </w:tblGrid>
      <w:tr w:rsidR="00AA0DBD" w:rsidRPr="002B1D2A" w:rsidTr="006A2BD3">
        <w:tc>
          <w:tcPr>
            <w:tcW w:w="3800" w:type="dxa"/>
            <w:vMerge w:val="restart"/>
          </w:tcPr>
          <w:p w:rsidR="00AA0DBD" w:rsidRPr="002B1D2A" w:rsidRDefault="00AA0DBD" w:rsidP="006A2BD3">
            <w:pPr>
              <w:pStyle w:val="NoSpacing"/>
              <w:jc w:val="center"/>
              <w:rPr>
                <w:rFonts w:ascii="Arial" w:hAnsi="Arial" w:cs="Arial"/>
                <w:b/>
                <w:i/>
              </w:rPr>
            </w:pPr>
            <w:r w:rsidRPr="002B1D2A">
              <w:rPr>
                <w:rFonts w:ascii="Arial" w:hAnsi="Arial" w:cs="Arial"/>
                <w:b/>
                <w:i/>
              </w:rPr>
              <w:t>Kiadási előirányzat</w:t>
            </w:r>
          </w:p>
        </w:tc>
        <w:tc>
          <w:tcPr>
            <w:tcW w:w="1660" w:type="dxa"/>
          </w:tcPr>
          <w:p w:rsidR="00AA0DBD" w:rsidRPr="002B1D2A" w:rsidRDefault="00AA0DBD" w:rsidP="006A2BD3">
            <w:pPr>
              <w:pStyle w:val="NoSpacing"/>
              <w:jc w:val="center"/>
              <w:rPr>
                <w:rFonts w:ascii="Arial" w:hAnsi="Arial" w:cs="Arial"/>
                <w:b/>
                <w:i/>
              </w:rPr>
            </w:pPr>
            <w:r w:rsidRPr="002B1D2A">
              <w:rPr>
                <w:rFonts w:ascii="Arial" w:hAnsi="Arial" w:cs="Arial"/>
                <w:b/>
                <w:i/>
              </w:rPr>
              <w:t>Eredeti előirányzat</w:t>
            </w:r>
          </w:p>
        </w:tc>
        <w:tc>
          <w:tcPr>
            <w:tcW w:w="1633" w:type="dxa"/>
          </w:tcPr>
          <w:p w:rsidR="00AA0DBD" w:rsidRPr="002B1D2A" w:rsidRDefault="00AA0DBD" w:rsidP="006A2BD3">
            <w:pPr>
              <w:pStyle w:val="NoSpacing"/>
              <w:jc w:val="center"/>
              <w:rPr>
                <w:rFonts w:ascii="Arial" w:hAnsi="Arial" w:cs="Arial"/>
                <w:b/>
                <w:i/>
              </w:rPr>
            </w:pPr>
            <w:r w:rsidRPr="002B1D2A">
              <w:rPr>
                <w:rFonts w:ascii="Arial" w:hAnsi="Arial" w:cs="Arial"/>
                <w:b/>
                <w:i/>
              </w:rPr>
              <w:t>Változás</w:t>
            </w:r>
          </w:p>
        </w:tc>
        <w:tc>
          <w:tcPr>
            <w:tcW w:w="1661" w:type="dxa"/>
          </w:tcPr>
          <w:p w:rsidR="00AA0DBD" w:rsidRPr="002B1D2A" w:rsidRDefault="00AA0DBD" w:rsidP="006A2BD3">
            <w:pPr>
              <w:pStyle w:val="NoSpacing"/>
              <w:jc w:val="center"/>
              <w:rPr>
                <w:rFonts w:ascii="Arial" w:hAnsi="Arial" w:cs="Arial"/>
                <w:b/>
                <w:i/>
              </w:rPr>
            </w:pPr>
            <w:r w:rsidRPr="002B1D2A">
              <w:rPr>
                <w:rFonts w:ascii="Arial" w:hAnsi="Arial" w:cs="Arial"/>
                <w:b/>
                <w:i/>
              </w:rPr>
              <w:t>Módosított előirányzat</w:t>
            </w:r>
          </w:p>
        </w:tc>
      </w:tr>
      <w:tr w:rsidR="00AA0DBD" w:rsidRPr="002B1D2A" w:rsidTr="006A2BD3">
        <w:tc>
          <w:tcPr>
            <w:tcW w:w="3800" w:type="dxa"/>
            <w:vMerge/>
          </w:tcPr>
          <w:p w:rsidR="00AA0DBD" w:rsidRPr="002B1D2A" w:rsidRDefault="00AA0DBD" w:rsidP="006A2BD3">
            <w:pPr>
              <w:pStyle w:val="NoSpacing"/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660" w:type="dxa"/>
          </w:tcPr>
          <w:p w:rsidR="00AA0DBD" w:rsidRPr="002B1D2A" w:rsidRDefault="00AA0DBD" w:rsidP="006A2BD3">
            <w:pPr>
              <w:pStyle w:val="NoSpacing"/>
              <w:jc w:val="right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32.039</w:t>
            </w:r>
          </w:p>
        </w:tc>
        <w:tc>
          <w:tcPr>
            <w:tcW w:w="1633" w:type="dxa"/>
          </w:tcPr>
          <w:p w:rsidR="00AA0DBD" w:rsidRPr="002B1D2A" w:rsidRDefault="00AA0DBD" w:rsidP="006A2BD3">
            <w:pPr>
              <w:pStyle w:val="NoSpacing"/>
              <w:jc w:val="right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297</w:t>
            </w:r>
          </w:p>
        </w:tc>
        <w:tc>
          <w:tcPr>
            <w:tcW w:w="1661" w:type="dxa"/>
          </w:tcPr>
          <w:p w:rsidR="00AA0DBD" w:rsidRPr="002B1D2A" w:rsidRDefault="00AA0DBD" w:rsidP="006A2BD3">
            <w:pPr>
              <w:pStyle w:val="NoSpacing"/>
              <w:jc w:val="right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32.336</w:t>
            </w:r>
          </w:p>
        </w:tc>
      </w:tr>
      <w:tr w:rsidR="00AA0DBD" w:rsidRPr="002B1D2A" w:rsidTr="006A2BD3">
        <w:tc>
          <w:tcPr>
            <w:tcW w:w="3800" w:type="dxa"/>
          </w:tcPr>
          <w:p w:rsidR="00AA0DBD" w:rsidRPr="002B1D2A" w:rsidRDefault="00AA0DBD" w:rsidP="006A2BD3">
            <w:pPr>
              <w:pStyle w:val="NoSpacing"/>
              <w:jc w:val="both"/>
              <w:rPr>
                <w:rFonts w:ascii="Arial" w:hAnsi="Arial" w:cs="Arial"/>
              </w:rPr>
            </w:pPr>
            <w:r w:rsidRPr="002B1D2A">
              <w:rPr>
                <w:rFonts w:ascii="Arial" w:hAnsi="Arial" w:cs="Arial"/>
              </w:rPr>
              <w:t>Személyi jellegű juttatások</w:t>
            </w:r>
          </w:p>
        </w:tc>
        <w:tc>
          <w:tcPr>
            <w:tcW w:w="1660" w:type="dxa"/>
          </w:tcPr>
          <w:p w:rsidR="00AA0DBD" w:rsidRPr="002B1D2A" w:rsidRDefault="00AA0DBD" w:rsidP="006A2BD3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22.033</w:t>
            </w:r>
          </w:p>
        </w:tc>
        <w:tc>
          <w:tcPr>
            <w:tcW w:w="1633" w:type="dxa"/>
          </w:tcPr>
          <w:p w:rsidR="00AA0DBD" w:rsidRPr="002B1D2A" w:rsidRDefault="00AA0DBD" w:rsidP="006A2BD3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234</w:t>
            </w:r>
          </w:p>
        </w:tc>
        <w:tc>
          <w:tcPr>
            <w:tcW w:w="1661" w:type="dxa"/>
          </w:tcPr>
          <w:p w:rsidR="00AA0DBD" w:rsidRPr="002B1D2A" w:rsidRDefault="00AA0DBD" w:rsidP="006A2BD3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22.267</w:t>
            </w:r>
          </w:p>
        </w:tc>
      </w:tr>
      <w:tr w:rsidR="00AA0DBD" w:rsidRPr="002B1D2A" w:rsidTr="006A2BD3">
        <w:tc>
          <w:tcPr>
            <w:tcW w:w="3800" w:type="dxa"/>
          </w:tcPr>
          <w:p w:rsidR="00AA0DBD" w:rsidRPr="002B1D2A" w:rsidRDefault="00AA0DBD" w:rsidP="006A2BD3">
            <w:pPr>
              <w:pStyle w:val="NoSpacing"/>
              <w:jc w:val="both"/>
              <w:rPr>
                <w:rFonts w:ascii="Arial" w:hAnsi="Arial" w:cs="Arial"/>
              </w:rPr>
            </w:pPr>
            <w:r w:rsidRPr="002B1D2A">
              <w:rPr>
                <w:rFonts w:ascii="Arial" w:hAnsi="Arial" w:cs="Arial"/>
              </w:rPr>
              <w:t>Munkaadót terhelő járulékok</w:t>
            </w:r>
          </w:p>
        </w:tc>
        <w:tc>
          <w:tcPr>
            <w:tcW w:w="1660" w:type="dxa"/>
          </w:tcPr>
          <w:p w:rsidR="00AA0DBD" w:rsidRPr="002B1D2A" w:rsidRDefault="00AA0DBD" w:rsidP="006A2BD3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5.469</w:t>
            </w:r>
          </w:p>
        </w:tc>
        <w:tc>
          <w:tcPr>
            <w:tcW w:w="1633" w:type="dxa"/>
          </w:tcPr>
          <w:p w:rsidR="00AA0DBD" w:rsidRPr="002B1D2A" w:rsidRDefault="00AA0DBD" w:rsidP="006A2BD3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-78</w:t>
            </w:r>
          </w:p>
        </w:tc>
        <w:tc>
          <w:tcPr>
            <w:tcW w:w="1661" w:type="dxa"/>
          </w:tcPr>
          <w:p w:rsidR="00AA0DBD" w:rsidRPr="002B1D2A" w:rsidRDefault="00AA0DBD" w:rsidP="006A2BD3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5.391</w:t>
            </w:r>
          </w:p>
        </w:tc>
      </w:tr>
      <w:tr w:rsidR="00AA0DBD" w:rsidRPr="002B1D2A" w:rsidTr="006A2BD3">
        <w:tc>
          <w:tcPr>
            <w:tcW w:w="3800" w:type="dxa"/>
          </w:tcPr>
          <w:p w:rsidR="00AA0DBD" w:rsidRPr="002B1D2A" w:rsidRDefault="00AA0DBD" w:rsidP="006A2BD3">
            <w:pPr>
              <w:pStyle w:val="NoSpacing"/>
              <w:jc w:val="both"/>
              <w:rPr>
                <w:rFonts w:ascii="Arial" w:hAnsi="Arial" w:cs="Arial"/>
              </w:rPr>
            </w:pPr>
            <w:r w:rsidRPr="002B1D2A">
              <w:rPr>
                <w:rFonts w:ascii="Arial" w:hAnsi="Arial" w:cs="Arial"/>
              </w:rPr>
              <w:t>Dologi kiadások</w:t>
            </w:r>
          </w:p>
        </w:tc>
        <w:tc>
          <w:tcPr>
            <w:tcW w:w="1660" w:type="dxa"/>
          </w:tcPr>
          <w:p w:rsidR="00AA0DBD" w:rsidRPr="002B1D2A" w:rsidRDefault="00AA0DBD" w:rsidP="006A2BD3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4.537</w:t>
            </w:r>
          </w:p>
        </w:tc>
        <w:tc>
          <w:tcPr>
            <w:tcW w:w="1633" w:type="dxa"/>
          </w:tcPr>
          <w:p w:rsidR="00AA0DBD" w:rsidRPr="002B1D2A" w:rsidRDefault="00AA0DBD" w:rsidP="006A2BD3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141</w:t>
            </w:r>
          </w:p>
        </w:tc>
        <w:tc>
          <w:tcPr>
            <w:tcW w:w="1661" w:type="dxa"/>
          </w:tcPr>
          <w:p w:rsidR="00AA0DBD" w:rsidRPr="002B1D2A" w:rsidRDefault="00AA0DBD" w:rsidP="006A2BD3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4.678</w:t>
            </w:r>
          </w:p>
        </w:tc>
      </w:tr>
    </w:tbl>
    <w:p w:rsidR="00AA0DBD" w:rsidRDefault="00AA0DBD" w:rsidP="007E7E0C">
      <w:pPr>
        <w:pStyle w:val="NoSpacing"/>
        <w:ind w:left="708"/>
        <w:jc w:val="both"/>
        <w:rPr>
          <w:rFonts w:ascii="Arial" w:hAnsi="Arial" w:cs="Arial"/>
        </w:rPr>
      </w:pPr>
    </w:p>
    <w:p w:rsidR="00AA0DBD" w:rsidRDefault="00AA0DBD" w:rsidP="007E7E0C">
      <w:pPr>
        <w:pStyle w:val="NoSpacing"/>
        <w:ind w:left="708"/>
        <w:jc w:val="both"/>
        <w:rPr>
          <w:rFonts w:ascii="Arial" w:hAnsi="Arial" w:cs="Arial"/>
        </w:rPr>
      </w:pPr>
    </w:p>
    <w:p w:rsidR="00AA0DBD" w:rsidRDefault="00AA0DBD" w:rsidP="007E7E0C">
      <w:pPr>
        <w:pStyle w:val="NoSpacing"/>
        <w:ind w:left="708"/>
        <w:jc w:val="both"/>
        <w:rPr>
          <w:rFonts w:ascii="Arial" w:hAnsi="Arial" w:cs="Arial"/>
        </w:rPr>
      </w:pPr>
    </w:p>
    <w:p w:rsidR="00AA0DBD" w:rsidRDefault="00AA0DBD" w:rsidP="007E7E0C">
      <w:pPr>
        <w:pStyle w:val="NoSpacing"/>
        <w:ind w:left="708"/>
        <w:jc w:val="both"/>
        <w:rPr>
          <w:rFonts w:ascii="Arial" w:hAnsi="Arial" w:cs="Arial"/>
        </w:rPr>
      </w:pPr>
    </w:p>
    <w:p w:rsidR="00AA0DBD" w:rsidRPr="004B52CC" w:rsidRDefault="00AA0DBD" w:rsidP="007E7E0C">
      <w:pPr>
        <w:pStyle w:val="NoSpacing"/>
        <w:ind w:left="708"/>
        <w:jc w:val="both"/>
        <w:rPr>
          <w:rFonts w:ascii="Arial" w:hAnsi="Arial" w:cs="Arial"/>
        </w:rPr>
      </w:pPr>
    </w:p>
    <w:p w:rsidR="00AA0DBD" w:rsidRDefault="00AA0DBD" w:rsidP="007E7E0C">
      <w:pPr>
        <w:pStyle w:val="NoSpacing"/>
        <w:ind w:left="708"/>
        <w:jc w:val="both"/>
        <w:rPr>
          <w:rFonts w:ascii="Arial" w:hAnsi="Arial" w:cs="Arial"/>
        </w:rPr>
      </w:pPr>
    </w:p>
    <w:p w:rsidR="00AA0DBD" w:rsidRDefault="00AA0DBD" w:rsidP="007E7E0C">
      <w:pPr>
        <w:pStyle w:val="NoSpacing"/>
        <w:ind w:left="708"/>
        <w:jc w:val="both"/>
        <w:rPr>
          <w:rFonts w:ascii="Arial" w:hAnsi="Arial" w:cs="Arial"/>
        </w:rPr>
      </w:pPr>
    </w:p>
    <w:p w:rsidR="00AA0DBD" w:rsidRDefault="00AA0DBD" w:rsidP="007E7E0C">
      <w:pPr>
        <w:pStyle w:val="NoSpacing"/>
        <w:ind w:left="708"/>
        <w:jc w:val="both"/>
        <w:rPr>
          <w:rFonts w:ascii="Arial" w:hAnsi="Arial" w:cs="Arial"/>
        </w:rPr>
      </w:pPr>
    </w:p>
    <w:p w:rsidR="00AA0DBD" w:rsidRPr="004B52CC" w:rsidRDefault="00AA0DBD" w:rsidP="007E7E0C">
      <w:pPr>
        <w:pStyle w:val="NoSpacing"/>
        <w:ind w:left="708"/>
        <w:jc w:val="both"/>
        <w:rPr>
          <w:rFonts w:ascii="Arial" w:hAnsi="Arial" w:cs="Arial"/>
        </w:rPr>
      </w:pPr>
    </w:p>
    <w:p w:rsidR="00AA0DBD" w:rsidRDefault="00AA0DBD"/>
    <w:sectPr w:rsidR="00AA0DBD" w:rsidSect="00CC77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3E164E"/>
    <w:multiLevelType w:val="hybridMultilevel"/>
    <w:tmpl w:val="FA24DC1C"/>
    <w:lvl w:ilvl="0" w:tplc="040E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7E0C"/>
    <w:rsid w:val="000D2405"/>
    <w:rsid w:val="000D53EA"/>
    <w:rsid w:val="002B1D2A"/>
    <w:rsid w:val="002E54C0"/>
    <w:rsid w:val="004B52CC"/>
    <w:rsid w:val="004C176A"/>
    <w:rsid w:val="006A2BD3"/>
    <w:rsid w:val="007E7E0C"/>
    <w:rsid w:val="00AA0DBD"/>
    <w:rsid w:val="00AC0044"/>
    <w:rsid w:val="00CC7782"/>
    <w:rsid w:val="00E06DD3"/>
    <w:rsid w:val="00ED708B"/>
    <w:rsid w:val="00F80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E0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7E7E0C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209</Words>
  <Characters>1449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 </dc:title>
  <dc:subject/>
  <dc:creator>Iroda06</dc:creator>
  <cp:keywords/>
  <dc:description/>
  <cp:lastModifiedBy>Pápakovácsi</cp:lastModifiedBy>
  <cp:revision>2</cp:revision>
  <dcterms:created xsi:type="dcterms:W3CDTF">2014-03-20T09:37:00Z</dcterms:created>
  <dcterms:modified xsi:type="dcterms:W3CDTF">2014-03-20T09:37:00Z</dcterms:modified>
</cp:coreProperties>
</file>