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14C55">
        <w:rPr>
          <w:rFonts w:ascii="Arial" w:hAnsi="Arial" w:cs="Arial"/>
          <w:b/>
          <w:sz w:val="24"/>
          <w:szCs w:val="24"/>
        </w:rPr>
        <w:t>Társulási megállapodás</w:t>
      </w: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(módosítás)</w:t>
      </w: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eastAsia="hu-HU"/>
        </w:rPr>
      </w:pPr>
    </w:p>
    <w:p w:rsidR="00C57BC5" w:rsidRPr="00D14C55" w:rsidRDefault="00C57BC5" w:rsidP="00D14C5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D14C55">
        <w:rPr>
          <w:rFonts w:ascii="Arial" w:hAnsi="Arial" w:cs="Arial"/>
          <w:b/>
          <w:sz w:val="24"/>
          <w:szCs w:val="24"/>
        </w:rPr>
        <w:t>amely</w:t>
      </w:r>
      <w:proofErr w:type="gramEnd"/>
      <w:r w:rsidRPr="00D14C55">
        <w:rPr>
          <w:rFonts w:ascii="Arial" w:hAnsi="Arial" w:cs="Arial"/>
          <w:b/>
          <w:sz w:val="24"/>
          <w:szCs w:val="24"/>
        </w:rPr>
        <w:t xml:space="preserve"> értelmében a jelen okirat 4. pontjában megnevezett önkormányzatok (továbbiakban: tagok) Magyarország helyi önkormányzatairól szóló 2011. évi CLXXXIX. törvény IV. fejezete alapján - önkormányzati társulást hoznak létre az önkormányzati közszolgáltatások színvonalának kiegyenlítettebb megvalósítása céljából.</w:t>
      </w:r>
    </w:p>
    <w:p w:rsidR="00C57BC5" w:rsidRPr="00D14C55" w:rsidRDefault="00C57BC5" w:rsidP="00D14C55">
      <w:pPr>
        <w:jc w:val="both"/>
        <w:rPr>
          <w:rFonts w:ascii="Arial" w:hAnsi="Arial" w:cs="Arial"/>
        </w:rPr>
      </w:pP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D14C55">
          <w:rPr>
            <w:rFonts w:ascii="Arial" w:hAnsi="Arial" w:cs="Arial"/>
            <w:sz w:val="24"/>
            <w:szCs w:val="24"/>
          </w:rPr>
          <w:t>1. A</w:t>
        </w:r>
      </w:smartTag>
      <w:r w:rsidRPr="00D14C55">
        <w:rPr>
          <w:rFonts w:ascii="Arial" w:hAnsi="Arial" w:cs="Arial"/>
          <w:sz w:val="24"/>
          <w:szCs w:val="24"/>
        </w:rPr>
        <w:t xml:space="preserve"> társulási megállapodás 11.1.2 pontja a következők szerint módosul: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>„11.1.2. Döntéshozatal általános szabályai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társulási tanács minden tagja egy szavazattal rendelkezik</w:t>
      </w:r>
      <w:r w:rsidRPr="00D14C55">
        <w:rPr>
          <w:rFonts w:ascii="Arial" w:hAnsi="Arial" w:cs="Arial"/>
          <w:sz w:val="24"/>
          <w:szCs w:val="24"/>
        </w:rPr>
        <w:t>.”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D14C55">
          <w:rPr>
            <w:rFonts w:ascii="Arial" w:hAnsi="Arial" w:cs="Arial"/>
            <w:sz w:val="24"/>
            <w:szCs w:val="24"/>
          </w:rPr>
          <w:t>2. A</w:t>
        </w:r>
      </w:smartTag>
      <w:r w:rsidRPr="00D14C55">
        <w:rPr>
          <w:rFonts w:ascii="Arial" w:hAnsi="Arial" w:cs="Arial"/>
          <w:sz w:val="24"/>
          <w:szCs w:val="24"/>
        </w:rPr>
        <w:t xml:space="preserve"> társulási megállapodás 11.1.3. pontja a következők szerint módosul: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>„11.1.3.</w:t>
      </w:r>
    </w:p>
    <w:p w:rsidR="00C57BC5" w:rsidRPr="00D14C55" w:rsidRDefault="00C57BC5" w:rsidP="00D14C55">
      <w:pPr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Társulási Tanács határozatképes, ha legalább a szavazatok több mint felével rendelkező tag jelen van.</w:t>
      </w:r>
    </w:p>
    <w:p w:rsidR="00C57BC5" w:rsidRPr="00D14C55" w:rsidRDefault="00C57BC5" w:rsidP="00D14C55">
      <w:pPr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sz w:val="24"/>
          <w:szCs w:val="24"/>
        </w:rPr>
        <w:t xml:space="preserve">A Társulási Tanács döntéseit egyszerű többséggel hozza. A döntés meghozatalához legalább annyi tag igen szavazat szükséges, amely meghaladja a jelen lévő tagok szavazatainak a felét és az általuk képviselt települések lakosságszámának egyharmadát.     </w:t>
      </w:r>
    </w:p>
    <w:p w:rsidR="00C57BC5" w:rsidRPr="00D14C55" w:rsidRDefault="00C57BC5" w:rsidP="00D14C5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sz w:val="24"/>
          <w:szCs w:val="24"/>
        </w:rPr>
        <w:t>A Társulási Tanács minősített többséggel hozott döntése szükséges:</w:t>
      </w:r>
    </w:p>
    <w:p w:rsidR="00C57BC5" w:rsidRPr="00D14C55" w:rsidRDefault="00C57BC5" w:rsidP="00D14C55">
      <w:pPr>
        <w:tabs>
          <w:tab w:val="left" w:pos="360"/>
          <w:tab w:val="left" w:pos="720"/>
        </w:tabs>
        <w:ind w:hanging="708"/>
        <w:jc w:val="both"/>
        <w:rPr>
          <w:rFonts w:ascii="Arial" w:hAnsi="Arial" w:cs="Arial"/>
          <w:sz w:val="24"/>
          <w:szCs w:val="24"/>
        </w:rPr>
      </w:pPr>
      <w:r w:rsidRPr="00D14C55">
        <w:rPr>
          <w:rFonts w:ascii="Arial" w:hAnsi="Arial" w:cs="Arial"/>
          <w:iCs/>
          <w:sz w:val="24"/>
          <w:szCs w:val="24"/>
        </w:rPr>
        <w:tab/>
      </w:r>
      <w:proofErr w:type="gramStart"/>
      <w:r w:rsidRPr="00D14C55">
        <w:rPr>
          <w:rFonts w:ascii="Arial" w:hAnsi="Arial" w:cs="Arial"/>
          <w:iCs/>
          <w:sz w:val="24"/>
          <w:szCs w:val="24"/>
        </w:rPr>
        <w:t>a</w:t>
      </w:r>
      <w:proofErr w:type="gramEnd"/>
      <w:r w:rsidRPr="00D14C55">
        <w:rPr>
          <w:rFonts w:ascii="Arial" w:hAnsi="Arial" w:cs="Arial"/>
          <w:iCs/>
          <w:sz w:val="24"/>
          <w:szCs w:val="24"/>
        </w:rPr>
        <w:t>)</w:t>
      </w:r>
      <w:r w:rsidRPr="00D14C55">
        <w:rPr>
          <w:rFonts w:ascii="Arial" w:hAnsi="Arial" w:cs="Arial"/>
          <w:iCs/>
          <w:sz w:val="24"/>
          <w:szCs w:val="24"/>
        </w:rPr>
        <w:tab/>
      </w:r>
      <w:r w:rsidRPr="00D14C55">
        <w:rPr>
          <w:rFonts w:ascii="Arial" w:hAnsi="Arial" w:cs="Arial"/>
          <w:sz w:val="24"/>
          <w:szCs w:val="24"/>
        </w:rPr>
        <w:t>zárt ülés elrendeléséhez, ha a vagyonával való rendelkezés és az általa kiírt pályázati tárgyalásakor, ha a nyilvános tárgyalás üzleti érdeket sértene;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iCs/>
          <w:sz w:val="24"/>
          <w:szCs w:val="24"/>
        </w:rPr>
        <w:t>b)</w:t>
      </w:r>
      <w:r w:rsidRPr="00D14C55">
        <w:rPr>
          <w:rFonts w:ascii="Arial" w:hAnsi="Arial" w:cs="Arial"/>
          <w:bCs/>
          <w:iCs/>
          <w:sz w:val="24"/>
          <w:szCs w:val="24"/>
        </w:rPr>
        <w:tab/>
      </w:r>
      <w:r w:rsidRPr="00D14C55">
        <w:rPr>
          <w:rFonts w:ascii="Arial" w:hAnsi="Arial" w:cs="Arial"/>
          <w:bCs/>
          <w:sz w:val="24"/>
          <w:szCs w:val="24"/>
        </w:rPr>
        <w:t xml:space="preserve">a hatáskörébe utalt választás, kinevezés, felmentés, vezetői megbízatás adása, illetőleg visszavonása, fegyelmi eljárás megindítása, fegyelmi büntetés kiszabása; </w:t>
      </w:r>
    </w:p>
    <w:p w:rsidR="00C57BC5" w:rsidRPr="00D14C55" w:rsidRDefault="00C57BC5" w:rsidP="00D14C55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  <w:vertAlign w:val="superscript"/>
        </w:rPr>
      </w:pPr>
      <w:r w:rsidRPr="00D14C55">
        <w:rPr>
          <w:rFonts w:ascii="Arial" w:hAnsi="Arial" w:cs="Arial"/>
          <w:bCs/>
          <w:sz w:val="24"/>
          <w:szCs w:val="24"/>
        </w:rPr>
        <w:t>c) adósságrendezési eljárás megindításához;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14C55">
        <w:rPr>
          <w:rFonts w:ascii="Arial" w:hAnsi="Arial" w:cs="Arial"/>
          <w:bCs/>
          <w:iCs/>
          <w:sz w:val="24"/>
          <w:szCs w:val="24"/>
        </w:rPr>
        <w:t xml:space="preserve">d) </w:t>
      </w:r>
      <w:r w:rsidRPr="00D14C55">
        <w:rPr>
          <w:rFonts w:ascii="Arial" w:hAnsi="Arial" w:cs="Arial"/>
          <w:bCs/>
          <w:sz w:val="24"/>
          <w:szCs w:val="24"/>
        </w:rPr>
        <w:t>a szervezeti és működési szabályzat elfogadásához; és</w:t>
      </w:r>
    </w:p>
    <w:p w:rsidR="00C57BC5" w:rsidRPr="00D14C55" w:rsidRDefault="00C57BC5" w:rsidP="00D14C55">
      <w:pPr>
        <w:tabs>
          <w:tab w:val="left" w:pos="36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sz w:val="24"/>
          <w:szCs w:val="24"/>
        </w:rPr>
      </w:pPr>
      <w:proofErr w:type="gramStart"/>
      <w:r w:rsidRPr="00D14C55">
        <w:rPr>
          <w:rFonts w:ascii="Arial" w:hAnsi="Arial" w:cs="Arial"/>
          <w:bCs/>
          <w:iCs/>
          <w:sz w:val="24"/>
          <w:szCs w:val="24"/>
        </w:rPr>
        <w:t>e</w:t>
      </w:r>
      <w:proofErr w:type="gramEnd"/>
      <w:r w:rsidRPr="00D14C55">
        <w:rPr>
          <w:rFonts w:ascii="Arial" w:hAnsi="Arial" w:cs="Arial"/>
          <w:bCs/>
          <w:iCs/>
          <w:sz w:val="24"/>
          <w:szCs w:val="24"/>
        </w:rPr>
        <w:t xml:space="preserve"> )</w:t>
      </w:r>
      <w:r w:rsidRPr="00D14C55">
        <w:rPr>
          <w:rFonts w:ascii="Arial" w:hAnsi="Arial" w:cs="Arial"/>
          <w:bCs/>
          <w:sz w:val="24"/>
          <w:szCs w:val="24"/>
        </w:rPr>
        <w:t>abban az ügyben, amit a szervezeti és működési szabályzat meghatároz.</w:t>
      </w: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14C55">
        <w:rPr>
          <w:rFonts w:ascii="Arial" w:hAnsi="Arial" w:cs="Arial"/>
          <w:b/>
          <w:sz w:val="24"/>
          <w:szCs w:val="24"/>
        </w:rPr>
        <w:t>A minősített többséghez legalább annyi tag igen szavazata szükséges, amely eléri a társulásban részt vevő tagok szavazatának több mint felét és az általuk képviselt települések lakosságszámának a felét.”</w:t>
      </w: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Pr="00D14C55" w:rsidRDefault="00C57BC5" w:rsidP="00D14C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7BC5" w:rsidRDefault="00C57BC5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BC5" w:rsidRDefault="00C57BC5" w:rsidP="001450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7BC5" w:rsidRPr="00AB2235" w:rsidRDefault="00C57BC5" w:rsidP="00AE3812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Times New Roman" w:hAnsi="Times New Roman"/>
          <w:b/>
          <w:sz w:val="24"/>
          <w:szCs w:val="24"/>
        </w:rPr>
        <w:t>Záradék</w:t>
      </w:r>
    </w:p>
    <w:p w:rsidR="00C57BC5" w:rsidRPr="00F2127B" w:rsidRDefault="00C57BC5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b/>
          <w:sz w:val="24"/>
          <w:szCs w:val="24"/>
        </w:rPr>
        <w:t xml:space="preserve"> Társulás Társulási Tanács</w:t>
      </w:r>
    </w:p>
    <w:p w:rsidR="00C57BC5" w:rsidRPr="00F2127B" w:rsidRDefault="00C57BC5" w:rsidP="00AE38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/2013. (XII. 5.</w:t>
      </w:r>
      <w:r w:rsidRPr="00F2127B">
        <w:rPr>
          <w:rFonts w:ascii="Times New Roman" w:hAnsi="Times New Roman"/>
          <w:b/>
          <w:sz w:val="24"/>
          <w:szCs w:val="24"/>
        </w:rPr>
        <w:t>) határozata</w:t>
      </w:r>
    </w:p>
    <w:p w:rsidR="00C57BC5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Pápakörnyéki Önkormányzatok Feladatellátó</w:t>
      </w:r>
      <w:r w:rsidRPr="00F2127B">
        <w:rPr>
          <w:rFonts w:ascii="Times New Roman" w:hAnsi="Times New Roman"/>
          <w:sz w:val="24"/>
          <w:szCs w:val="24"/>
        </w:rPr>
        <w:t xml:space="preserve"> Társulás Társulási Taná</w:t>
      </w:r>
      <w:r>
        <w:rPr>
          <w:rFonts w:ascii="Times New Roman" w:hAnsi="Times New Roman"/>
          <w:sz w:val="24"/>
          <w:szCs w:val="24"/>
        </w:rPr>
        <w:t xml:space="preserve">csa a Pápakörnyéki Önkormányzatok Feladatellátó </w:t>
      </w:r>
      <w:r w:rsidRPr="00F2127B">
        <w:rPr>
          <w:rFonts w:ascii="Times New Roman" w:hAnsi="Times New Roman"/>
          <w:sz w:val="24"/>
          <w:szCs w:val="24"/>
        </w:rPr>
        <w:t>Társulás társulási megállapodás módosítását és annak egységes szerkezetét – az előterj</w:t>
      </w:r>
      <w:r>
        <w:rPr>
          <w:rFonts w:ascii="Times New Roman" w:hAnsi="Times New Roman"/>
          <w:sz w:val="24"/>
          <w:szCs w:val="24"/>
        </w:rPr>
        <w:t>esztés 1. és 2.</w:t>
      </w:r>
      <w:r w:rsidRPr="00F2127B">
        <w:rPr>
          <w:rFonts w:ascii="Times New Roman" w:hAnsi="Times New Roman"/>
          <w:sz w:val="24"/>
          <w:szCs w:val="24"/>
        </w:rPr>
        <w:t xml:space="preserve"> mellékletében foglaltaknak megfelelően – jóváhagyja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Határidő: Folyamatos</w:t>
      </w:r>
    </w:p>
    <w:p w:rsidR="00C57BC5" w:rsidRPr="00F2127B" w:rsidRDefault="00C57BC5" w:rsidP="00AE38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127B">
        <w:rPr>
          <w:rFonts w:ascii="Times New Roman" w:hAnsi="Times New Roman"/>
          <w:sz w:val="24"/>
          <w:szCs w:val="24"/>
        </w:rPr>
        <w:t>Felelős: Elnök</w:t>
      </w:r>
    </w:p>
    <w:p w:rsidR="00C57BC5" w:rsidRDefault="00C57BC5" w:rsidP="00C84F50"/>
    <w:p w:rsidR="00C57BC5" w:rsidRPr="00577F5E" w:rsidRDefault="00C57BC5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>Kunszt Szabolcs</w:t>
      </w:r>
    </w:p>
    <w:p w:rsidR="00C57BC5" w:rsidRPr="00577F5E" w:rsidRDefault="00C57BC5" w:rsidP="00AB2235">
      <w:pPr>
        <w:tabs>
          <w:tab w:val="left" w:pos="2268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</w:r>
      <w:r w:rsidRPr="00577F5E">
        <w:rPr>
          <w:rFonts w:ascii="Garamond" w:hAnsi="Garamond"/>
          <w:b/>
          <w:sz w:val="24"/>
          <w:szCs w:val="24"/>
        </w:rPr>
        <w:tab/>
        <w:t xml:space="preserve">       </w:t>
      </w:r>
      <w:proofErr w:type="gramStart"/>
      <w:r w:rsidRPr="00577F5E">
        <w:rPr>
          <w:rFonts w:ascii="Garamond" w:hAnsi="Garamond"/>
          <w:b/>
          <w:sz w:val="24"/>
          <w:szCs w:val="24"/>
        </w:rPr>
        <w:t>elnök</w:t>
      </w:r>
      <w:proofErr w:type="gramEnd"/>
    </w:p>
    <w:p w:rsidR="00C57BC5" w:rsidRDefault="00C57BC5" w:rsidP="00C84F50"/>
    <w:p w:rsidR="00C57BC5" w:rsidRDefault="00C57BC5" w:rsidP="00C84F50"/>
    <w:p w:rsidR="00C57BC5" w:rsidRDefault="00C51B39" w:rsidP="00DA6473">
      <w:pPr>
        <w:pStyle w:val="Szvegtrzsbehzssal"/>
        <w:tabs>
          <w:tab w:val="left" w:pos="0"/>
        </w:tabs>
        <w:ind w:left="0"/>
        <w:rPr>
          <w:b/>
          <w:szCs w:val="24"/>
        </w:rPr>
      </w:pPr>
      <w:proofErr w:type="gramStart"/>
      <w:r>
        <w:rPr>
          <w:b/>
          <w:szCs w:val="24"/>
        </w:rPr>
        <w:t xml:space="preserve">Kup </w:t>
      </w:r>
      <w:r w:rsidR="00C57BC5">
        <w:rPr>
          <w:b/>
          <w:szCs w:val="24"/>
        </w:rPr>
        <w:t xml:space="preserve">   Önkormányzata</w:t>
      </w:r>
      <w:proofErr w:type="gramEnd"/>
      <w:r w:rsidR="00C57BC5">
        <w:rPr>
          <w:b/>
          <w:szCs w:val="24"/>
        </w:rPr>
        <w:t xml:space="preserve"> Képviselő-testületének</w:t>
      </w:r>
    </w:p>
    <w:p w:rsidR="00C57BC5" w:rsidRDefault="00C57BC5" w:rsidP="00DA6473">
      <w:pPr>
        <w:pStyle w:val="Szvegtrzsbehzssal"/>
        <w:tabs>
          <w:tab w:val="left" w:pos="0"/>
        </w:tabs>
        <w:ind w:left="0"/>
        <w:rPr>
          <w:b/>
          <w:szCs w:val="24"/>
        </w:rPr>
      </w:pPr>
      <w:r>
        <w:rPr>
          <w:b/>
          <w:szCs w:val="24"/>
        </w:rPr>
        <w:t>…./2013. (</w:t>
      </w:r>
      <w:proofErr w:type="gramStart"/>
      <w:r>
        <w:rPr>
          <w:b/>
          <w:szCs w:val="24"/>
        </w:rPr>
        <w:t>XII. .</w:t>
      </w:r>
      <w:proofErr w:type="gramEnd"/>
      <w:r>
        <w:rPr>
          <w:b/>
          <w:szCs w:val="24"/>
        </w:rPr>
        <w:t>.) határozata</w:t>
      </w:r>
    </w:p>
    <w:p w:rsidR="00C57BC5" w:rsidRDefault="00C51B39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Kup </w:t>
      </w:r>
      <w:r w:rsidR="00C57BC5">
        <w:rPr>
          <w:rFonts w:ascii="Times New Roman" w:hAnsi="Times New Roman"/>
          <w:sz w:val="24"/>
          <w:szCs w:val="24"/>
        </w:rPr>
        <w:t>Önkormányzatának Képviselő-testülete a Pápakörnyéki Önkormányzatok Feladatellátó Társulás társulási megállapodás módosítását és annak egységes szerkezetét – az előterjesztés 1. és 2. mellékletében foglaltaknak megfelelően – jóváhagyja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megállapodás módosítása 2014. január 1-től lép hatályba.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C57BC5" w:rsidRDefault="00C57BC5" w:rsidP="00DA64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Default="00C57BC5" w:rsidP="00C84F50"/>
    <w:p w:rsidR="00C57BC5" w:rsidRPr="00BA6F0D" w:rsidRDefault="00C57BC5" w:rsidP="00C84F50"/>
    <w:sectPr w:rsidR="00C57BC5" w:rsidRPr="00BA6F0D" w:rsidSect="00F00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837C6"/>
    <w:multiLevelType w:val="hybridMultilevel"/>
    <w:tmpl w:val="BC62B1B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F50"/>
    <w:rsid w:val="00145034"/>
    <w:rsid w:val="00153620"/>
    <w:rsid w:val="00181BFC"/>
    <w:rsid w:val="001B6763"/>
    <w:rsid w:val="001E55BD"/>
    <w:rsid w:val="001F00FA"/>
    <w:rsid w:val="00213293"/>
    <w:rsid w:val="00291406"/>
    <w:rsid w:val="002B1002"/>
    <w:rsid w:val="002B4CE3"/>
    <w:rsid w:val="00364060"/>
    <w:rsid w:val="00365346"/>
    <w:rsid w:val="004006EA"/>
    <w:rsid w:val="004A28B2"/>
    <w:rsid w:val="004B46A8"/>
    <w:rsid w:val="004C07D2"/>
    <w:rsid w:val="00551546"/>
    <w:rsid w:val="00570D6F"/>
    <w:rsid w:val="00577F5E"/>
    <w:rsid w:val="005B2D2F"/>
    <w:rsid w:val="005F78D8"/>
    <w:rsid w:val="006E1E8F"/>
    <w:rsid w:val="006E40FF"/>
    <w:rsid w:val="00700EAE"/>
    <w:rsid w:val="00704F22"/>
    <w:rsid w:val="0073622B"/>
    <w:rsid w:val="0078603F"/>
    <w:rsid w:val="007A4F98"/>
    <w:rsid w:val="00923C72"/>
    <w:rsid w:val="0094189A"/>
    <w:rsid w:val="009F5C45"/>
    <w:rsid w:val="00AB2235"/>
    <w:rsid w:val="00AE3812"/>
    <w:rsid w:val="00B01F18"/>
    <w:rsid w:val="00B15ABB"/>
    <w:rsid w:val="00B255F0"/>
    <w:rsid w:val="00BA6F0D"/>
    <w:rsid w:val="00C51B39"/>
    <w:rsid w:val="00C57BC5"/>
    <w:rsid w:val="00C84F50"/>
    <w:rsid w:val="00CD7CF8"/>
    <w:rsid w:val="00D14C55"/>
    <w:rsid w:val="00D17353"/>
    <w:rsid w:val="00D830CE"/>
    <w:rsid w:val="00DA6473"/>
    <w:rsid w:val="00DC0649"/>
    <w:rsid w:val="00DC6E7C"/>
    <w:rsid w:val="00DE3E92"/>
    <w:rsid w:val="00E1754E"/>
    <w:rsid w:val="00ED0DAD"/>
    <w:rsid w:val="00F0075F"/>
    <w:rsid w:val="00F2127B"/>
    <w:rsid w:val="00F747EC"/>
    <w:rsid w:val="00F849AD"/>
    <w:rsid w:val="00FA7250"/>
    <w:rsid w:val="00FD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F50"/>
    <w:pPr>
      <w:spacing w:after="200" w:line="276" w:lineRule="auto"/>
    </w:pPr>
    <w:rPr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rsid w:val="004B46A8"/>
    <w:pPr>
      <w:keepNext/>
      <w:tabs>
        <w:tab w:val="left" w:pos="2268"/>
      </w:tabs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B46A8"/>
    <w:rPr>
      <w:rFonts w:ascii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rsid w:val="001450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locked/>
    <w:rsid w:val="00145034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BodyTextIndentChar">
    <w:name w:val="Body Text Indent Char"/>
    <w:uiPriority w:val="99"/>
    <w:locked/>
    <w:rsid w:val="00DA6473"/>
    <w:rPr>
      <w:rFonts w:ascii="Calibri" w:hAnsi="Calibri"/>
      <w:sz w:val="24"/>
      <w:lang w:val="hu-HU" w:eastAsia="hu-HU"/>
    </w:rPr>
  </w:style>
  <w:style w:type="paragraph" w:styleId="Szvegtrzsbehzssal">
    <w:name w:val="Body Text Indent"/>
    <w:basedOn w:val="Norml"/>
    <w:link w:val="SzvegtrzsbehzssalChar"/>
    <w:uiPriority w:val="99"/>
    <w:rsid w:val="00DA6473"/>
    <w:pPr>
      <w:tabs>
        <w:tab w:val="left" w:pos="2268"/>
      </w:tabs>
      <w:spacing w:after="0" w:line="240" w:lineRule="auto"/>
      <w:ind w:left="284"/>
      <w:jc w:val="both"/>
    </w:pPr>
    <w:rPr>
      <w:sz w:val="24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181BFC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1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Társulási megállapodás</dc:title>
  <dc:creator>VLG</dc:creator>
  <cp:lastModifiedBy>acer</cp:lastModifiedBy>
  <cp:revision>2</cp:revision>
  <dcterms:created xsi:type="dcterms:W3CDTF">2013-12-10T17:33:00Z</dcterms:created>
  <dcterms:modified xsi:type="dcterms:W3CDTF">2013-12-10T17:33:00Z</dcterms:modified>
</cp:coreProperties>
</file>