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0C" w:rsidRDefault="00FD7C0C">
      <w:r>
        <w:rPr>
          <w:u w:val="single"/>
        </w:rPr>
        <w:t xml:space="preserve"> </w:t>
      </w:r>
      <w:r>
        <w:t>Előterjesztés Pápakovácsi Körjegyzőség 2012. évi előirányzatának módosításához</w:t>
      </w:r>
    </w:p>
    <w:p w:rsidR="00FD7C0C" w:rsidRDefault="00FD7C0C"/>
    <w:p w:rsidR="00FD7C0C" w:rsidRDefault="00FD7C0C"/>
    <w:p w:rsidR="00FD7C0C" w:rsidRDefault="00FD7C0C">
      <w:pPr>
        <w:rPr>
          <w:u w:val="single"/>
        </w:rPr>
      </w:pPr>
      <w:r>
        <w:t>Pápakovácsi Körjegyzőségnél 310 ezer Ft előirányzat növelést az alábbi tényező indokolja:</w:t>
      </w:r>
      <w:r>
        <w:rPr>
          <w:u w:val="single"/>
        </w:rPr>
        <w:t xml:space="preserve">      </w:t>
      </w:r>
    </w:p>
    <w:p w:rsidR="000F7706" w:rsidRDefault="00FD7C0C">
      <w:r w:rsidRPr="00FD7C0C">
        <w:t xml:space="preserve">310 </w:t>
      </w:r>
      <w:proofErr w:type="gramStart"/>
      <w:r w:rsidRPr="00FD7C0C">
        <w:t xml:space="preserve">ezer </w:t>
      </w:r>
      <w:r>
        <w:t xml:space="preserve"> Ft-tal</w:t>
      </w:r>
      <w:proofErr w:type="gramEnd"/>
      <w:r>
        <w:t xml:space="preserve"> nőtt az előirányzat a működési célú pénzeszköz átvételnél, mely összeget a központi költségvetés biztosított a körjegyzőség dolgozóinak bérkompenzációjának fedezetéül.</w:t>
      </w:r>
    </w:p>
    <w:p w:rsidR="00FD7C0C" w:rsidRDefault="00FD7C0C"/>
    <w:p w:rsidR="00FD7C0C" w:rsidRDefault="00FD7C0C"/>
    <w:p w:rsidR="00FD7C0C" w:rsidRDefault="00FD7C0C"/>
    <w:p w:rsidR="00FD7C0C" w:rsidRDefault="00FD7C0C"/>
    <w:p w:rsidR="00FD7C0C" w:rsidRDefault="00FD7C0C">
      <w:r>
        <w:t>Pápakovácsi, 2013. február</w:t>
      </w:r>
    </w:p>
    <w:p w:rsidR="00FD7C0C" w:rsidRDefault="00FD7C0C"/>
    <w:p w:rsidR="00FD7C0C" w:rsidRDefault="00FD7C0C"/>
    <w:p w:rsidR="00FD7C0C" w:rsidRDefault="00FD7C0C">
      <w:r>
        <w:t xml:space="preserve">                                                                                                                                 Bóka Istvánné</w:t>
      </w:r>
    </w:p>
    <w:p w:rsidR="00FD7C0C" w:rsidRPr="00FD7C0C" w:rsidRDefault="00FD7C0C">
      <w:r>
        <w:t xml:space="preserve">                                                                                                                                 </w:t>
      </w:r>
      <w:proofErr w:type="gramStart"/>
      <w:r>
        <w:t>körjegyző</w:t>
      </w:r>
      <w:proofErr w:type="gramEnd"/>
      <w:r>
        <w:t xml:space="preserve"> h.</w:t>
      </w:r>
    </w:p>
    <w:sectPr w:rsidR="00FD7C0C" w:rsidRPr="00FD7C0C" w:rsidSect="000F7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7C0C"/>
    <w:rsid w:val="000F7706"/>
    <w:rsid w:val="005629A4"/>
    <w:rsid w:val="00FD7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77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595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Iroda04</dc:creator>
  <cp:keywords/>
  <dc:description/>
  <cp:lastModifiedBy>Iroda04</cp:lastModifiedBy>
  <cp:revision>2</cp:revision>
  <dcterms:created xsi:type="dcterms:W3CDTF">2013-02-19T11:11:00Z</dcterms:created>
  <dcterms:modified xsi:type="dcterms:W3CDTF">2013-02-19T11:11:00Z</dcterms:modified>
</cp:coreProperties>
</file>