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Szakmai tájékoztató a 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űködési támogatás felhasználásáról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Kitöltend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 a Támogatói Okirat 5.5. pontjában foglaltak alapján maximum 2 oldal terjedelemben.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tájékoztatónak tartalmaznia kell az egyes tartalmi elemeknél a kapcsolódó határozatok sorszámát.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2994"/>
        <w:gridCol w:w="6186"/>
      </w:tblGrid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nemzetiségi önkormányzat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Roma Nemzetiségi Önkormányzat</w:t>
            </w:r>
          </w:p>
        </w:tc>
      </w:tr>
      <w:tr>
        <w:trPr>
          <w:trHeight w:val="360" w:hRule="auto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törvényes képvisel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ője: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Sárközi Tibor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Horváth Károly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elérhet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ősége (telefonszám):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06-89/351-008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Megítélt támogatási összeg (Ft):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781686</w:t>
            </w:r>
          </w:p>
        </w:tc>
      </w:tr>
    </w:tbl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Kupi Roma Nemzetiségi Önkormányzat 2016. évben 781.686 Ft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űködési költségvetési támogatásban részesült. Ezt az összeget az Önkormányzat 2016. évben fel is használta az alábbiakra: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bankköltség</w:t>
        <w:tab/>
        <w:tab/>
        <w:tab/>
        <w:tab/>
        <w:tab/>
        <w:tab/>
        <w:t xml:space="preserve">30 514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internetdíj</w:t>
        <w:tab/>
        <w:tab/>
        <w:tab/>
        <w:tab/>
        <w:tab/>
        <w:tab/>
        <w:t xml:space="preserve">54 040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telefonfeltöltés</w:t>
        <w:tab/>
        <w:tab/>
        <w:tab/>
        <w:tab/>
        <w:tab/>
        <w:tab/>
        <w:t xml:space="preserve">15 000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gipsz</w:t>
        <w:tab/>
        <w:tab/>
        <w:tab/>
        <w:tab/>
        <w:tab/>
        <w:tab/>
        <w:tab/>
        <w:t xml:space="preserve">     440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szalvéta,cukor</w:t>
        <w:tab/>
        <w:tab/>
        <w:tab/>
        <w:tab/>
        <w:tab/>
        <w:tab/>
        <w:t xml:space="preserve">     665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tojásfesték</w:t>
        <w:tab/>
        <w:tab/>
        <w:tab/>
        <w:tab/>
        <w:tab/>
        <w:tab/>
        <w:t xml:space="preserve">  1 000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tojás</w:t>
        <w:tab/>
        <w:tab/>
        <w:tab/>
        <w:tab/>
        <w:tab/>
        <w:tab/>
        <w:tab/>
        <w:t xml:space="preserve">  7 350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kenyér</w:t>
        <w:tab/>
        <w:tab/>
        <w:tab/>
        <w:tab/>
        <w:tab/>
        <w:tab/>
        <w:tab/>
        <w:t xml:space="preserve">  6 195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ásványvíz,üdít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</w:t>
        <w:tab/>
        <w:tab/>
        <w:tab/>
        <w:tab/>
        <w:tab/>
        <w:tab/>
        <w:t xml:space="preserve">38 760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személyszállítás/nemzetiségi kirándulás/</w:t>
        <w:tab/>
        <w:tab/>
        <w:t xml:space="preserve">61 220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iskolaszerek/nemzetiségnek/</w:t>
        <w:tab/>
        <w:tab/>
        <w:tab/>
        <w:t xml:space="preserve">              266 815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utiköltség</w:t>
        <w:tab/>
        <w:tab/>
        <w:tab/>
        <w:tab/>
        <w:tab/>
        <w:tab/>
        <w:t xml:space="preserve">45 955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adventi koszorú</w:t>
        <w:tab/>
        <w:tab/>
        <w:tab/>
        <w:tab/>
        <w:tab/>
        <w:tab/>
        <w:t xml:space="preserve">30 000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bélyegz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őfesték</w:t>
        <w:tab/>
        <w:tab/>
        <w:tab/>
        <w:tab/>
        <w:tab/>
        <w:tab/>
        <w:t xml:space="preserve">      990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tisztítószerek</w:t>
        <w:tab/>
        <w:tab/>
        <w:tab/>
        <w:tab/>
        <w:tab/>
        <w:tab/>
        <w:t xml:space="preserve">20 360 Ft  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telefonok</w:t>
        <w:tab/>
        <w:tab/>
        <w:tab/>
        <w:tab/>
        <w:tab/>
        <w:tab/>
        <w:t xml:space="preserve">20 995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fali órák</w:t>
        <w:tab/>
        <w:tab/>
        <w:tab/>
        <w:tab/>
        <w:tab/>
        <w:tab/>
        <w:t xml:space="preserve">  7 800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benzin</w:t>
        <w:tab/>
        <w:tab/>
        <w:tab/>
        <w:tab/>
        <w:tab/>
        <w:tab/>
        <w:tab/>
        <w:t xml:space="preserve">  9 645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élelmiszer/nemzetiségi nap/</w:t>
        <w:tab/>
        <w:tab/>
        <w:tab/>
        <w:t xml:space="preserve">             163 942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Összesen:</w:t>
        <w:tab/>
        <w:tab/>
        <w:tab/>
        <w:tab/>
        <w:tab/>
        <w:tab/>
        <w:tab/>
        <w:t xml:space="preserve">781 686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Kup 2017. január 31.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Sárközi Tibor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elnök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